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767" w:rsidRDefault="000B3767" w:rsidP="000B3767">
      <w:pPr>
        <w:jc w:val="center"/>
        <w:rPr>
          <w:rFonts w:eastAsia="Batang"/>
          <w:b/>
          <w:lang w:val="kk-KZ" w:eastAsia="ko-KR"/>
        </w:rPr>
      </w:pPr>
      <w:bookmarkStart w:id="0" w:name="_GoBack"/>
      <w:bookmarkEnd w:id="0"/>
      <w:r w:rsidRPr="009C20FD">
        <w:rPr>
          <w:rFonts w:eastAsia="Batang"/>
          <w:b/>
          <w:lang w:val="kk-KZ" w:eastAsia="ko-KR"/>
        </w:rPr>
        <w:t>ӘЛ-ФАРАБИ АТЫНДАҒЫ ҚАЗАҚ ҰЛТТЫҚ УНИВЕРСИТЕТІ</w:t>
      </w:r>
    </w:p>
    <w:p w:rsidR="000B3767" w:rsidRPr="005F54B9" w:rsidRDefault="000B3767" w:rsidP="000B3767">
      <w:pPr>
        <w:tabs>
          <w:tab w:val="left" w:pos="567"/>
          <w:tab w:val="left" w:pos="1418"/>
        </w:tabs>
        <w:ind w:firstLine="284"/>
        <w:jc w:val="center"/>
        <w:rPr>
          <w:rFonts w:ascii="KZ Times New Roman" w:hAnsi="KZ Times New Roman" w:cs="KZ Times New Roman"/>
          <w:bCs/>
          <w:lang w:val="kk-KZ"/>
        </w:rPr>
      </w:pPr>
      <w:r w:rsidRPr="005F54B9">
        <w:rPr>
          <w:rFonts w:ascii="KZ Times New Roman" w:hAnsi="KZ Times New Roman" w:cs="KZ Times New Roman"/>
          <w:bCs/>
          <w:lang w:val="kk-KZ"/>
        </w:rPr>
        <w:t>Философия және саясаттану  факультеті</w:t>
      </w:r>
    </w:p>
    <w:p w:rsidR="000B3767" w:rsidRDefault="000B3767" w:rsidP="000B3767">
      <w:pPr>
        <w:tabs>
          <w:tab w:val="left" w:pos="567"/>
          <w:tab w:val="left" w:pos="1418"/>
        </w:tabs>
        <w:ind w:firstLine="284"/>
        <w:jc w:val="center"/>
        <w:rPr>
          <w:rFonts w:ascii="KZ Times New Roman" w:eastAsia="Arial Unicode MS" w:hAnsi="KZ Times New Roman" w:cs="KZ Times New Roman"/>
          <w:bCs/>
          <w:lang w:val="kk-KZ" w:eastAsia="ko-KR"/>
        </w:rPr>
      </w:pPr>
      <w:r w:rsidRPr="005F54B9">
        <w:rPr>
          <w:rFonts w:ascii="KZ Times New Roman" w:eastAsia="Arial Unicode MS" w:hAnsi="KZ Times New Roman" w:cs="KZ Times New Roman"/>
          <w:bCs/>
          <w:lang w:val="kk-KZ" w:eastAsia="ko-KR"/>
        </w:rPr>
        <w:t>Жалпы және этникалық педагогика кафедрасы</w:t>
      </w:r>
    </w:p>
    <w:p w:rsidR="00C77D0D" w:rsidRPr="005F54B9" w:rsidRDefault="00C77D0D" w:rsidP="000B3767">
      <w:pPr>
        <w:tabs>
          <w:tab w:val="left" w:pos="567"/>
          <w:tab w:val="left" w:pos="1418"/>
        </w:tabs>
        <w:ind w:firstLine="284"/>
        <w:jc w:val="center"/>
        <w:rPr>
          <w:rFonts w:ascii="KZ Times New Roman" w:eastAsia="Arial Unicode MS" w:hAnsi="KZ Times New Roman" w:cs="KZ Times New Roman"/>
          <w:bCs/>
          <w:lang w:val="kk-KZ" w:eastAsia="ko-KR"/>
        </w:rPr>
      </w:pPr>
    </w:p>
    <w:tbl>
      <w:tblPr>
        <w:tblW w:w="10179" w:type="dxa"/>
        <w:tblInd w:w="-432" w:type="dxa"/>
        <w:tblLayout w:type="fixed"/>
        <w:tblLook w:val="0000" w:firstRow="0" w:lastRow="0" w:firstColumn="0" w:lastColumn="0" w:noHBand="0" w:noVBand="0"/>
      </w:tblPr>
      <w:tblGrid>
        <w:gridCol w:w="4140"/>
        <w:gridCol w:w="6039"/>
      </w:tblGrid>
      <w:tr w:rsidR="000B3767" w:rsidRPr="007A1FC9" w:rsidTr="00834877">
        <w:tc>
          <w:tcPr>
            <w:tcW w:w="4140" w:type="dxa"/>
            <w:shd w:val="clear" w:color="auto" w:fill="auto"/>
          </w:tcPr>
          <w:p w:rsidR="000B3767" w:rsidRPr="005F54B9" w:rsidRDefault="000B3767" w:rsidP="00FB0C24">
            <w:pPr>
              <w:ind w:firstLine="720"/>
              <w:jc w:val="center"/>
              <w:rPr>
                <w:lang w:val="kk-KZ"/>
              </w:rPr>
            </w:pPr>
          </w:p>
          <w:p w:rsidR="000B3767" w:rsidRPr="005F54B9" w:rsidRDefault="000B3767" w:rsidP="00FB0C24">
            <w:pPr>
              <w:ind w:firstLine="720"/>
              <w:jc w:val="center"/>
              <w:rPr>
                <w:lang w:val="kk-KZ"/>
              </w:rPr>
            </w:pPr>
          </w:p>
          <w:p w:rsidR="000B3767" w:rsidRPr="005F54B9" w:rsidRDefault="000B3767" w:rsidP="00FB0C24">
            <w:pPr>
              <w:jc w:val="center"/>
              <w:rPr>
                <w:b/>
                <w:lang w:val="kk-KZ"/>
              </w:rPr>
            </w:pPr>
          </w:p>
        </w:tc>
        <w:tc>
          <w:tcPr>
            <w:tcW w:w="6039" w:type="dxa"/>
            <w:shd w:val="clear" w:color="auto" w:fill="auto"/>
          </w:tcPr>
          <w:p w:rsidR="000B3767" w:rsidRPr="005F54B9" w:rsidRDefault="000B3767" w:rsidP="00834877">
            <w:pPr>
              <w:tabs>
                <w:tab w:val="left" w:pos="2813"/>
              </w:tabs>
              <w:ind w:firstLine="468"/>
              <w:jc w:val="right"/>
              <w:rPr>
                <w:lang w:val="kk-KZ"/>
              </w:rPr>
            </w:pPr>
            <w:r w:rsidRPr="005F54B9">
              <w:rPr>
                <w:lang w:val="kk-KZ"/>
              </w:rPr>
              <w:t>Факультеттің Ғылыми кеңес мәжілісінде</w:t>
            </w:r>
          </w:p>
          <w:p w:rsidR="000B3767" w:rsidRPr="005F54B9" w:rsidRDefault="000B3767" w:rsidP="007A1FC9">
            <w:pPr>
              <w:tabs>
                <w:tab w:val="left" w:pos="2813"/>
              </w:tabs>
              <w:ind w:right="2160"/>
              <w:jc w:val="right"/>
              <w:rPr>
                <w:b/>
                <w:lang w:val="kk-KZ"/>
              </w:rPr>
            </w:pPr>
            <w:r w:rsidRPr="005F54B9">
              <w:rPr>
                <w:b/>
                <w:lang w:val="kk-KZ"/>
              </w:rPr>
              <w:t>Бекітілді</w:t>
            </w:r>
          </w:p>
          <w:p w:rsidR="000B3767" w:rsidRPr="005F54B9" w:rsidRDefault="000B3767" w:rsidP="00834877">
            <w:pPr>
              <w:tabs>
                <w:tab w:val="left" w:pos="2813"/>
              </w:tabs>
              <w:jc w:val="right"/>
              <w:rPr>
                <w:lang w:val="kk-KZ"/>
              </w:rPr>
            </w:pPr>
            <w:r w:rsidRPr="005F54B9">
              <w:rPr>
                <w:lang w:val="kk-KZ"/>
              </w:rPr>
              <w:t>№_</w:t>
            </w:r>
            <w:r w:rsidR="007A1FC9" w:rsidRPr="007A1FC9">
              <w:rPr>
                <w:u w:val="single"/>
                <w:lang w:val="kk-KZ"/>
              </w:rPr>
              <w:t>13</w:t>
            </w:r>
            <w:r w:rsidRPr="005F54B9">
              <w:rPr>
                <w:lang w:val="kk-KZ"/>
              </w:rPr>
              <w:t>__ ха</w:t>
            </w:r>
            <w:r>
              <w:rPr>
                <w:lang w:val="kk-KZ"/>
              </w:rPr>
              <w:t>ттама       « _</w:t>
            </w:r>
            <w:r w:rsidR="007A1FC9" w:rsidRPr="007A1FC9">
              <w:rPr>
                <w:u w:val="single"/>
                <w:lang w:val="kk-KZ"/>
              </w:rPr>
              <w:t>23</w:t>
            </w:r>
            <w:r>
              <w:rPr>
                <w:lang w:val="kk-KZ"/>
              </w:rPr>
              <w:t>___»___</w:t>
            </w:r>
            <w:r w:rsidR="007A1FC9" w:rsidRPr="007A1FC9">
              <w:rPr>
                <w:u w:val="single"/>
                <w:lang w:val="kk-KZ"/>
              </w:rPr>
              <w:t>05</w:t>
            </w:r>
            <w:r>
              <w:rPr>
                <w:lang w:val="kk-KZ"/>
              </w:rPr>
              <w:t>___ 2014</w:t>
            </w:r>
            <w:r w:rsidRPr="005F54B9">
              <w:rPr>
                <w:lang w:val="kk-KZ"/>
              </w:rPr>
              <w:t xml:space="preserve">   ж.</w:t>
            </w:r>
          </w:p>
          <w:p w:rsidR="000B3767" w:rsidRPr="005F54B9" w:rsidRDefault="000B3767" w:rsidP="00834877">
            <w:pPr>
              <w:tabs>
                <w:tab w:val="left" w:pos="2813"/>
              </w:tabs>
              <w:jc w:val="right"/>
              <w:rPr>
                <w:lang w:val="kk-KZ"/>
              </w:rPr>
            </w:pPr>
            <w:r w:rsidRPr="005F54B9">
              <w:rPr>
                <w:b/>
                <w:lang w:val="kk-KZ"/>
              </w:rPr>
              <w:t xml:space="preserve">    Ф</w:t>
            </w:r>
            <w:proofErr w:type="spellStart"/>
            <w:r w:rsidRPr="00E3026C">
              <w:rPr>
                <w:b/>
                <w:lang w:val="ru-RU"/>
              </w:rPr>
              <w:t>акультет</w:t>
            </w:r>
            <w:proofErr w:type="spellEnd"/>
            <w:r w:rsidRPr="005F54B9">
              <w:rPr>
                <w:b/>
                <w:lang w:val="kk-KZ"/>
              </w:rPr>
              <w:t xml:space="preserve"> деканы</w:t>
            </w:r>
            <w:r w:rsidRPr="00E3026C">
              <w:rPr>
                <w:b/>
                <w:lang w:val="ru-RU"/>
              </w:rPr>
              <w:t>____________</w:t>
            </w:r>
            <w:r w:rsidRPr="005F54B9">
              <w:rPr>
                <w:b/>
                <w:lang w:val="kk-KZ"/>
              </w:rPr>
              <w:t>А.Р. Мас</w:t>
            </w:r>
            <w:r w:rsidR="007A1FC9">
              <w:rPr>
                <w:b/>
                <w:lang w:val="kk-KZ"/>
              </w:rPr>
              <w:t>а</w:t>
            </w:r>
            <w:r w:rsidRPr="005F54B9">
              <w:rPr>
                <w:b/>
                <w:lang w:val="kk-KZ"/>
              </w:rPr>
              <w:t>лимова</w:t>
            </w:r>
          </w:p>
        </w:tc>
      </w:tr>
    </w:tbl>
    <w:p w:rsidR="000B3767" w:rsidRDefault="000B3767" w:rsidP="000B3767">
      <w:pPr>
        <w:tabs>
          <w:tab w:val="left" w:pos="567"/>
          <w:tab w:val="left" w:pos="1418"/>
        </w:tabs>
        <w:ind w:firstLine="284"/>
        <w:jc w:val="center"/>
        <w:rPr>
          <w:rFonts w:ascii="KZ Times New Roman" w:eastAsia="Arial Unicode MS" w:hAnsi="KZ Times New Roman" w:cs="KZ Times New Roman"/>
          <w:b/>
          <w:bCs/>
          <w:sz w:val="22"/>
          <w:szCs w:val="22"/>
          <w:lang w:val="ru-RU" w:eastAsia="ko-KR"/>
        </w:rPr>
      </w:pPr>
    </w:p>
    <w:p w:rsidR="00A3371A" w:rsidRPr="00E3026C" w:rsidRDefault="00A3371A" w:rsidP="000B3767">
      <w:pPr>
        <w:tabs>
          <w:tab w:val="left" w:pos="567"/>
          <w:tab w:val="left" w:pos="1418"/>
        </w:tabs>
        <w:ind w:firstLine="284"/>
        <w:jc w:val="center"/>
        <w:rPr>
          <w:rFonts w:ascii="KZ Times New Roman" w:eastAsia="Arial Unicode MS" w:hAnsi="KZ Times New Roman" w:cs="KZ Times New Roman"/>
          <w:b/>
          <w:bCs/>
          <w:sz w:val="22"/>
          <w:szCs w:val="22"/>
          <w:lang w:val="ru-RU" w:eastAsia="ko-KR"/>
        </w:rPr>
      </w:pPr>
    </w:p>
    <w:p w:rsidR="000B3767" w:rsidRPr="00A3371A" w:rsidRDefault="000B3767" w:rsidP="000B3767">
      <w:pPr>
        <w:pStyle w:val="1"/>
        <w:ind w:left="3540" w:firstLine="708"/>
        <w:rPr>
          <w:rFonts w:ascii="KZ Times New Roman" w:hAnsi="KZ Times New Roman" w:cs="KZ Times New Roman"/>
          <w:b/>
          <w:lang w:val="kk-KZ"/>
        </w:rPr>
      </w:pPr>
      <w:r w:rsidRPr="00A3371A">
        <w:rPr>
          <w:rFonts w:ascii="KZ Times New Roman" w:hAnsi="KZ Times New Roman" w:cs="KZ Times New Roman"/>
          <w:b/>
          <w:lang w:val="kk-KZ"/>
        </w:rPr>
        <w:t>СИЛЛАБУС</w:t>
      </w:r>
      <w:r w:rsidR="00753EF5" w:rsidRPr="00A3371A">
        <w:rPr>
          <w:rFonts w:ascii="KZ Times New Roman" w:hAnsi="KZ Times New Roman" w:cs="KZ Times New Roman"/>
          <w:b/>
          <w:lang w:val="kk-KZ"/>
        </w:rPr>
        <w:t xml:space="preserve"> </w:t>
      </w:r>
    </w:p>
    <w:p w:rsidR="00753EF5" w:rsidRDefault="00753EF5" w:rsidP="00753EF5">
      <w:pPr>
        <w:rPr>
          <w:lang w:val="kk-KZ" w:bidi="gu-IN"/>
        </w:rPr>
      </w:pPr>
    </w:p>
    <w:p w:rsidR="00753EF5" w:rsidRPr="00753EF5" w:rsidRDefault="00753EF5" w:rsidP="00753EF5">
      <w:pPr>
        <w:rPr>
          <w:lang w:val="kk-KZ" w:bidi="gu-IN"/>
        </w:rPr>
      </w:pPr>
    </w:p>
    <w:p w:rsidR="00753EF5" w:rsidRPr="00753EF5" w:rsidRDefault="00753EF5" w:rsidP="000B3767">
      <w:pPr>
        <w:jc w:val="center"/>
        <w:rPr>
          <w:b/>
          <w:bCs/>
          <w:color w:val="000000"/>
          <w:shd w:val="clear" w:color="auto" w:fill="FFFFFF"/>
          <w:lang w:val="kk-KZ"/>
        </w:rPr>
      </w:pPr>
      <w:r>
        <w:rPr>
          <w:b/>
          <w:bCs/>
          <w:color w:val="000000"/>
          <w:shd w:val="clear" w:color="auto" w:fill="FFFFFF"/>
          <w:lang w:val="kk-KZ"/>
        </w:rPr>
        <w:t xml:space="preserve">Модуль № </w:t>
      </w:r>
      <w:r w:rsidRPr="00753EF5">
        <w:rPr>
          <w:b/>
          <w:bCs/>
          <w:color w:val="000000"/>
          <w:shd w:val="clear" w:color="auto" w:fill="FFFFFF"/>
          <w:lang w:val="kk-KZ"/>
        </w:rPr>
        <w:t>3</w:t>
      </w:r>
      <w:r>
        <w:rPr>
          <w:b/>
          <w:bCs/>
          <w:color w:val="000000"/>
          <w:shd w:val="clear" w:color="auto" w:fill="FFFFFF"/>
          <w:lang w:val="kk-KZ"/>
        </w:rPr>
        <w:t xml:space="preserve"> «</w:t>
      </w:r>
      <w:r w:rsidRPr="00753EF5">
        <w:rPr>
          <w:b/>
          <w:bCs/>
          <w:color w:val="000000"/>
          <w:shd w:val="clear" w:color="auto" w:fill="FFFFFF"/>
          <w:lang w:val="kk-KZ"/>
        </w:rPr>
        <w:t>Педагог психологтың сараптаушылық баскарушылық мәдениеті</w:t>
      </w:r>
      <w:r>
        <w:rPr>
          <w:b/>
          <w:bCs/>
          <w:color w:val="000000"/>
          <w:shd w:val="clear" w:color="auto" w:fill="FFFFFF"/>
          <w:lang w:val="kk-KZ"/>
        </w:rPr>
        <w:t xml:space="preserve">» </w:t>
      </w:r>
      <w:r w:rsidRPr="00753EF5">
        <w:rPr>
          <w:b/>
          <w:bCs/>
          <w:color w:val="000000"/>
          <w:shd w:val="clear" w:color="auto" w:fill="FFFFFF"/>
          <w:lang w:val="kk-KZ"/>
        </w:rPr>
        <w:t xml:space="preserve"> </w:t>
      </w:r>
    </w:p>
    <w:p w:rsidR="00753EF5" w:rsidRPr="00753EF5" w:rsidRDefault="00753EF5" w:rsidP="000B3767">
      <w:pPr>
        <w:jc w:val="center"/>
        <w:rPr>
          <w:b/>
          <w:color w:val="000000"/>
          <w:shd w:val="clear" w:color="auto" w:fill="F7F7F7"/>
          <w:lang w:val="kk-KZ"/>
        </w:rPr>
      </w:pPr>
    </w:p>
    <w:p w:rsidR="00753EF5" w:rsidRPr="00753EF5" w:rsidRDefault="00D0064A" w:rsidP="000B3767">
      <w:pPr>
        <w:jc w:val="center"/>
        <w:rPr>
          <w:b/>
          <w:color w:val="000000"/>
          <w:shd w:val="clear" w:color="auto" w:fill="F7F7F7"/>
          <w:lang w:val="kk-KZ"/>
        </w:rPr>
      </w:pPr>
      <w:proofErr w:type="spellStart"/>
      <w:proofErr w:type="gramStart"/>
      <w:r>
        <w:rPr>
          <w:b/>
          <w:color w:val="000000"/>
          <w:shd w:val="clear" w:color="auto" w:fill="F7F7F7"/>
          <w:lang w:val="en-US"/>
        </w:rPr>
        <w:t>EMyO</w:t>
      </w:r>
      <w:proofErr w:type="spellEnd"/>
      <w:r w:rsidRPr="00D0064A">
        <w:rPr>
          <w:b/>
          <w:color w:val="000000"/>
          <w:shd w:val="clear" w:color="auto" w:fill="F7F7F7"/>
          <w:lang w:val="ru-RU"/>
        </w:rPr>
        <w:t xml:space="preserve">  6306</w:t>
      </w:r>
      <w:proofErr w:type="gramEnd"/>
      <w:r w:rsidRPr="00D0064A">
        <w:rPr>
          <w:b/>
          <w:color w:val="000000"/>
          <w:shd w:val="clear" w:color="auto" w:fill="F7F7F7"/>
          <w:lang w:val="ru-RU"/>
        </w:rPr>
        <w:t xml:space="preserve">     </w:t>
      </w:r>
      <w:r>
        <w:rPr>
          <w:b/>
          <w:color w:val="000000"/>
          <w:shd w:val="clear" w:color="auto" w:fill="F7F7F7"/>
          <w:lang w:val="kk-KZ"/>
        </w:rPr>
        <w:t>«</w:t>
      </w:r>
      <w:proofErr w:type="spellStart"/>
      <w:r w:rsidR="00753EF5" w:rsidRPr="00753EF5">
        <w:rPr>
          <w:b/>
          <w:color w:val="000000"/>
          <w:shd w:val="clear" w:color="auto" w:fill="F7F7F7"/>
          <w:lang w:val="ru-RU"/>
        </w:rPr>
        <w:t>Білім</w:t>
      </w:r>
      <w:proofErr w:type="spellEnd"/>
      <w:r w:rsidR="00753EF5" w:rsidRPr="00753EF5">
        <w:rPr>
          <w:b/>
          <w:color w:val="000000"/>
          <w:shd w:val="clear" w:color="auto" w:fill="F7F7F7"/>
          <w:lang w:val="ru-RU"/>
        </w:rPr>
        <w:t xml:space="preserve"> </w:t>
      </w:r>
      <w:proofErr w:type="spellStart"/>
      <w:r w:rsidR="00753EF5" w:rsidRPr="00753EF5">
        <w:rPr>
          <w:b/>
          <w:color w:val="000000"/>
          <w:shd w:val="clear" w:color="auto" w:fill="F7F7F7"/>
          <w:lang w:val="ru-RU"/>
        </w:rPr>
        <w:t>берудегі</w:t>
      </w:r>
      <w:proofErr w:type="spellEnd"/>
      <w:r w:rsidR="00753EF5" w:rsidRPr="00753EF5">
        <w:rPr>
          <w:b/>
          <w:color w:val="000000"/>
          <w:shd w:val="clear" w:color="auto" w:fill="F7F7F7"/>
          <w:lang w:val="ru-RU"/>
        </w:rPr>
        <w:t xml:space="preserve"> </w:t>
      </w:r>
      <w:proofErr w:type="spellStart"/>
      <w:r w:rsidR="00753EF5" w:rsidRPr="00753EF5">
        <w:rPr>
          <w:b/>
          <w:color w:val="000000"/>
          <w:shd w:val="clear" w:color="auto" w:fill="F7F7F7"/>
          <w:lang w:val="ru-RU"/>
        </w:rPr>
        <w:t>сараптау</w:t>
      </w:r>
      <w:proofErr w:type="spellEnd"/>
      <w:r w:rsidR="00753EF5" w:rsidRPr="00753EF5">
        <w:rPr>
          <w:b/>
          <w:color w:val="000000"/>
          <w:shd w:val="clear" w:color="auto" w:fill="F7F7F7"/>
          <w:lang w:val="ru-RU"/>
        </w:rPr>
        <w:t xml:space="preserve"> мен </w:t>
      </w:r>
      <w:proofErr w:type="spellStart"/>
      <w:r w:rsidR="00753EF5" w:rsidRPr="00753EF5">
        <w:rPr>
          <w:b/>
          <w:color w:val="000000"/>
          <w:shd w:val="clear" w:color="auto" w:fill="F7F7F7"/>
          <w:lang w:val="ru-RU"/>
        </w:rPr>
        <w:t>мониторингілеу</w:t>
      </w:r>
      <w:proofErr w:type="spellEnd"/>
      <w:r>
        <w:rPr>
          <w:b/>
          <w:color w:val="000000"/>
          <w:shd w:val="clear" w:color="auto" w:fill="F7F7F7"/>
          <w:lang w:val="ru-RU"/>
        </w:rPr>
        <w:t>»</w:t>
      </w:r>
    </w:p>
    <w:p w:rsidR="00753EF5" w:rsidRDefault="00753EF5" w:rsidP="000B3767">
      <w:pPr>
        <w:jc w:val="center"/>
        <w:rPr>
          <w:lang w:val="kk-KZ"/>
        </w:rPr>
      </w:pPr>
      <w:r>
        <w:rPr>
          <w:lang w:val="kk-KZ"/>
        </w:rPr>
        <w:t xml:space="preserve"> </w:t>
      </w:r>
    </w:p>
    <w:p w:rsidR="00753EF5" w:rsidRDefault="00753EF5" w:rsidP="000B3767">
      <w:pPr>
        <w:jc w:val="center"/>
        <w:rPr>
          <w:lang w:val="kk-KZ"/>
        </w:rPr>
      </w:pPr>
      <w:r>
        <w:rPr>
          <w:lang w:val="kk-KZ"/>
        </w:rPr>
        <w:t>2</w:t>
      </w:r>
      <w:r w:rsidR="000B3767">
        <w:rPr>
          <w:lang w:val="kk-KZ"/>
        </w:rPr>
        <w:t xml:space="preserve"> курс, </w:t>
      </w:r>
      <w:r w:rsidR="000B3767" w:rsidRPr="003D1A28">
        <w:rPr>
          <w:lang w:val="kk-KZ"/>
        </w:rPr>
        <w:t>6М010300</w:t>
      </w:r>
      <w:r w:rsidR="000B3767">
        <w:rPr>
          <w:lang w:val="kk-KZ"/>
        </w:rPr>
        <w:t xml:space="preserve"> Педагогика және психология мамандығы, қ</w:t>
      </w:r>
      <w:r>
        <w:rPr>
          <w:lang w:val="kk-KZ"/>
        </w:rPr>
        <w:t xml:space="preserve">азақ бөлімі, күзгі семестр, </w:t>
      </w:r>
    </w:p>
    <w:p w:rsidR="000B3767" w:rsidRDefault="00753EF5" w:rsidP="000B3767">
      <w:pPr>
        <w:jc w:val="center"/>
        <w:rPr>
          <w:lang w:val="kk-KZ"/>
        </w:rPr>
      </w:pPr>
      <w:r>
        <w:rPr>
          <w:lang w:val="kk-KZ"/>
        </w:rPr>
        <w:t>3</w:t>
      </w:r>
      <w:r w:rsidR="000B3767">
        <w:rPr>
          <w:lang w:val="kk-KZ"/>
        </w:rPr>
        <w:t xml:space="preserve"> кредит</w:t>
      </w:r>
    </w:p>
    <w:p w:rsidR="000B3767" w:rsidRDefault="000B3767" w:rsidP="000B3767">
      <w:pPr>
        <w:jc w:val="both"/>
        <w:rPr>
          <w:lang w:val="kk-KZ"/>
        </w:rPr>
      </w:pPr>
      <w:r>
        <w:rPr>
          <w:lang w:val="kk-KZ"/>
        </w:rPr>
        <w:t>Дәрісшінің аты жөні: Таубаева Шаркуль</w:t>
      </w:r>
    </w:p>
    <w:p w:rsidR="000B3767" w:rsidRDefault="000B3767" w:rsidP="000B3767">
      <w:pPr>
        <w:shd w:val="clear" w:color="auto" w:fill="FFFFFF"/>
        <w:spacing w:line="326" w:lineRule="exact"/>
        <w:jc w:val="both"/>
        <w:rPr>
          <w:spacing w:val="-14"/>
          <w:lang w:val="kk-KZ"/>
        </w:rPr>
      </w:pPr>
      <w:r>
        <w:rPr>
          <w:lang w:val="kk-KZ"/>
        </w:rPr>
        <w:t>Телефоны: 246-72-90; 87772060827</w:t>
      </w:r>
      <w:r>
        <w:rPr>
          <w:spacing w:val="-14"/>
          <w:lang w:val="kk-KZ"/>
        </w:rPr>
        <w:t xml:space="preserve"> </w:t>
      </w:r>
    </w:p>
    <w:p w:rsidR="000B3767" w:rsidRDefault="000B3767" w:rsidP="000B3767">
      <w:pPr>
        <w:shd w:val="clear" w:color="auto" w:fill="FFFFFF"/>
        <w:spacing w:line="326" w:lineRule="exact"/>
        <w:jc w:val="both"/>
        <w:rPr>
          <w:lang w:val="kk-KZ"/>
        </w:rPr>
      </w:pPr>
      <w:r>
        <w:rPr>
          <w:lang w:val="kk-KZ"/>
        </w:rPr>
        <w:t>е- maіl: shtaubayeva@ yandex. ru</w:t>
      </w:r>
    </w:p>
    <w:p w:rsidR="000B3767" w:rsidRDefault="000B3767" w:rsidP="000B3767">
      <w:pPr>
        <w:jc w:val="both"/>
        <w:rPr>
          <w:lang w:val="kk-KZ"/>
        </w:rPr>
      </w:pPr>
      <w:r>
        <w:rPr>
          <w:spacing w:val="-14"/>
          <w:lang w:val="kk-KZ"/>
        </w:rPr>
        <w:t>каб: философия және саяс</w:t>
      </w:r>
      <w:r w:rsidR="00B96A90">
        <w:rPr>
          <w:spacing w:val="-14"/>
          <w:lang w:val="kk-KZ"/>
        </w:rPr>
        <w:t xml:space="preserve">аттану факультетінің ғимараты,  </w:t>
      </w:r>
      <w:r>
        <w:rPr>
          <w:spacing w:val="-14"/>
          <w:lang w:val="kk-KZ"/>
        </w:rPr>
        <w:t>408</w:t>
      </w:r>
      <w:r w:rsidR="00B96A90">
        <w:rPr>
          <w:spacing w:val="-14"/>
          <w:lang w:val="kk-KZ"/>
        </w:rPr>
        <w:t xml:space="preserve"> </w:t>
      </w:r>
      <w:r>
        <w:rPr>
          <w:spacing w:val="-14"/>
          <w:lang w:val="kk-KZ"/>
        </w:rPr>
        <w:t xml:space="preserve">бөлме. </w:t>
      </w:r>
      <w:r>
        <w:rPr>
          <w:lang w:val="kk-KZ"/>
        </w:rPr>
        <w:tab/>
      </w:r>
    </w:p>
    <w:p w:rsidR="000B3767" w:rsidRDefault="000B3767" w:rsidP="000B3767">
      <w:pPr>
        <w:jc w:val="both"/>
        <w:rPr>
          <w:lang w:val="kk-KZ"/>
        </w:rPr>
      </w:pPr>
      <w:r>
        <w:rPr>
          <w:lang w:val="kk-KZ"/>
        </w:rPr>
        <w:t xml:space="preserve">Семинар жүргізуші оқытушының аты жөні: Таубаева Шаркуль. </w:t>
      </w:r>
    </w:p>
    <w:p w:rsidR="000B3767" w:rsidRDefault="000B3767" w:rsidP="000B3767">
      <w:pPr>
        <w:rPr>
          <w:b/>
          <w:lang w:val="kk-KZ"/>
        </w:rPr>
      </w:pPr>
    </w:p>
    <w:p w:rsidR="000B3767" w:rsidRPr="00641342" w:rsidRDefault="000B3767" w:rsidP="000B3767">
      <w:pPr>
        <w:ind w:firstLine="708"/>
        <w:jc w:val="both"/>
        <w:rPr>
          <w:lang w:val="kk-KZ"/>
        </w:rPr>
      </w:pPr>
      <w:r w:rsidRPr="00641342">
        <w:rPr>
          <w:b/>
          <w:lang w:val="kk-KZ"/>
        </w:rPr>
        <w:t>Пәннің мазмұны:</w:t>
      </w:r>
      <w:r w:rsidRPr="00641342">
        <w:rPr>
          <w:rFonts w:eastAsia="Calibri"/>
          <w:lang w:val="kk-KZ"/>
        </w:rPr>
        <w:t xml:space="preserve"> </w:t>
      </w:r>
      <w:r w:rsidRPr="00641342">
        <w:rPr>
          <w:lang w:val="kk-KZ"/>
        </w:rPr>
        <w:t>магистрантарды</w:t>
      </w:r>
      <w:r w:rsidRPr="00641342">
        <w:rPr>
          <w:rFonts w:eastAsia="Calibri"/>
          <w:lang w:val="kk-KZ"/>
        </w:rPr>
        <w:t xml:space="preserve"> білім беру саласындағы сараптамалық</w:t>
      </w:r>
      <w:r w:rsidRPr="00641342">
        <w:rPr>
          <w:lang w:val="kk-KZ"/>
        </w:rPr>
        <w:t>- аналитикалық іс-әрекет теориясы және әдіснамасымен, білімдегі сараптаманың негізгі даму тенденциялары және бағыттарымен, сараптамалық іс-әрекет этикасына қойылатын талаптармен  таныстыру</w:t>
      </w:r>
      <w:r>
        <w:rPr>
          <w:lang w:val="kk-KZ"/>
        </w:rPr>
        <w:t>.</w:t>
      </w:r>
    </w:p>
    <w:p w:rsidR="000B3767" w:rsidRPr="00641342" w:rsidRDefault="000B3767" w:rsidP="000B3767">
      <w:pPr>
        <w:ind w:firstLine="708"/>
        <w:jc w:val="both"/>
        <w:rPr>
          <w:lang w:val="kk-KZ"/>
        </w:rPr>
      </w:pPr>
      <w:r w:rsidRPr="00641342">
        <w:rPr>
          <w:b/>
          <w:lang w:val="kk-KZ"/>
        </w:rPr>
        <w:t xml:space="preserve">Пәннің </w:t>
      </w:r>
      <w:r>
        <w:rPr>
          <w:b/>
          <w:lang w:val="kk-KZ"/>
        </w:rPr>
        <w:t>м</w:t>
      </w:r>
      <w:r w:rsidRPr="00641342">
        <w:rPr>
          <w:b/>
          <w:lang w:val="kk-KZ"/>
        </w:rPr>
        <w:t xml:space="preserve">ақсаты </w:t>
      </w:r>
      <w:r w:rsidRPr="00641342">
        <w:rPr>
          <w:lang w:val="kk-KZ"/>
        </w:rPr>
        <w:t>(модульдің мақсатымен сәйкес).</w:t>
      </w:r>
      <w:r w:rsidRPr="00E3026C">
        <w:rPr>
          <w:rFonts w:eastAsia="Calibri"/>
          <w:lang w:val="kk-KZ"/>
        </w:rPr>
        <w:t xml:space="preserve"> </w:t>
      </w:r>
      <w:r w:rsidRPr="00E3026C">
        <w:rPr>
          <w:lang w:val="kk-KZ"/>
        </w:rPr>
        <w:t>«</w:t>
      </w:r>
      <w:r w:rsidRPr="00641342">
        <w:rPr>
          <w:lang w:val="kk-KZ"/>
        </w:rPr>
        <w:t>Білім берудегі сараптама</w:t>
      </w:r>
      <w:r w:rsidRPr="00422EE1">
        <w:rPr>
          <w:b/>
          <w:lang w:val="kk-KZ"/>
        </w:rPr>
        <w:t xml:space="preserve"> </w:t>
      </w:r>
      <w:r>
        <w:rPr>
          <w:b/>
          <w:lang w:val="kk-KZ"/>
        </w:rPr>
        <w:t>және мониторинг</w:t>
      </w:r>
      <w:r w:rsidRPr="00E3026C">
        <w:rPr>
          <w:lang w:val="kk-KZ"/>
        </w:rPr>
        <w:t>»</w:t>
      </w:r>
      <w:r w:rsidRPr="00641342">
        <w:rPr>
          <w:lang w:val="kk-KZ"/>
        </w:rPr>
        <w:t xml:space="preserve"> к</w:t>
      </w:r>
      <w:r w:rsidRPr="00E3026C">
        <w:rPr>
          <w:rFonts w:eastAsia="Calibri"/>
          <w:lang w:val="kk-KZ"/>
        </w:rPr>
        <w:t>урс</w:t>
      </w:r>
      <w:r w:rsidRPr="00641342">
        <w:rPr>
          <w:rFonts w:eastAsia="Calibri"/>
          <w:lang w:val="kk-KZ"/>
        </w:rPr>
        <w:t>ы магистранттардың</w:t>
      </w:r>
      <w:r w:rsidRPr="00E3026C">
        <w:rPr>
          <w:rFonts w:eastAsia="Calibri"/>
          <w:lang w:val="kk-KZ"/>
        </w:rPr>
        <w:t xml:space="preserve"> </w:t>
      </w:r>
      <w:r w:rsidRPr="00641342">
        <w:rPr>
          <w:rFonts w:eastAsia="Calibri"/>
          <w:lang w:val="kk-KZ"/>
        </w:rPr>
        <w:t xml:space="preserve">білім беру саласындағы сараптамалық </w:t>
      </w:r>
      <w:r w:rsidRPr="00641342">
        <w:rPr>
          <w:lang w:val="kk-KZ"/>
        </w:rPr>
        <w:t xml:space="preserve">іс-әрекеттің мәні, мазмұны, объектілері мен субъектілері, әдістері мен процедуралары жайлы білік негіздерін  беруге; білім берудегі сараптамалық </w:t>
      </w:r>
      <w:r>
        <w:rPr>
          <w:lang w:val="kk-KZ"/>
        </w:rPr>
        <w:t>іс</w:t>
      </w:r>
      <w:r>
        <w:rPr>
          <w:b/>
          <w:lang w:val="kk-KZ"/>
        </w:rPr>
        <w:t>-</w:t>
      </w:r>
      <w:r w:rsidRPr="00641342">
        <w:rPr>
          <w:lang w:val="kk-KZ"/>
        </w:rPr>
        <w:t>әрекет аясындағы түрлі талдау әдістерін игеруге және объективті сараптамалық баға даярдау дағдыларын қалыптастыруға бағытталған.</w:t>
      </w:r>
    </w:p>
    <w:p w:rsidR="000B3767" w:rsidRPr="00BC26A1" w:rsidRDefault="000B3767" w:rsidP="000B3767">
      <w:pPr>
        <w:ind w:firstLine="708"/>
        <w:jc w:val="both"/>
        <w:rPr>
          <w:rFonts w:eastAsia="Calibri"/>
          <w:lang w:val="kk-KZ"/>
        </w:rPr>
      </w:pPr>
      <w:r w:rsidRPr="00641342">
        <w:rPr>
          <w:b/>
          <w:lang w:val="kk-KZ"/>
        </w:rPr>
        <w:t xml:space="preserve">Пәннің </w:t>
      </w:r>
      <w:r>
        <w:rPr>
          <w:b/>
          <w:lang w:val="kk-KZ"/>
        </w:rPr>
        <w:t>м</w:t>
      </w:r>
      <w:r w:rsidRPr="00BC26A1">
        <w:rPr>
          <w:b/>
          <w:lang w:val="kk-KZ"/>
        </w:rPr>
        <w:t xml:space="preserve">індеттері: </w:t>
      </w:r>
      <w:r w:rsidRPr="00BC26A1">
        <w:rPr>
          <w:lang w:val="kk-KZ"/>
        </w:rPr>
        <w:t>білім берудегі сараптамалық іс</w:t>
      </w:r>
      <w:r w:rsidRPr="00BC26A1">
        <w:rPr>
          <w:b/>
          <w:lang w:val="kk-KZ"/>
        </w:rPr>
        <w:t>-</w:t>
      </w:r>
      <w:r w:rsidRPr="00BC26A1">
        <w:rPr>
          <w:lang w:val="kk-KZ"/>
        </w:rPr>
        <w:t>әрекет</w:t>
      </w:r>
      <w:r w:rsidRPr="00BC26A1">
        <w:rPr>
          <w:rFonts w:eastAsia="Calibri"/>
          <w:lang w:val="kk-KZ"/>
        </w:rPr>
        <w:t xml:space="preserve"> мәнің ұғыну; </w:t>
      </w:r>
      <w:r w:rsidRPr="00BC26A1">
        <w:rPr>
          <w:lang w:val="kk-KZ"/>
        </w:rPr>
        <w:t>білім берудегі сараптамалық іс</w:t>
      </w:r>
      <w:r w:rsidRPr="00BC26A1">
        <w:rPr>
          <w:b/>
          <w:lang w:val="kk-KZ"/>
        </w:rPr>
        <w:t>-</w:t>
      </w:r>
      <w:r w:rsidRPr="00BC26A1">
        <w:rPr>
          <w:lang w:val="kk-KZ"/>
        </w:rPr>
        <w:t>әрекет аясындағы әдістері мен процедуралары жайлы білік</w:t>
      </w:r>
      <w:r w:rsidRPr="00BC26A1">
        <w:rPr>
          <w:rFonts w:eastAsia="Calibri"/>
          <w:lang w:val="kk-KZ"/>
        </w:rPr>
        <w:t xml:space="preserve"> алу; </w:t>
      </w:r>
      <w:r w:rsidRPr="00BC26A1">
        <w:rPr>
          <w:lang w:val="kk-KZ"/>
        </w:rPr>
        <w:t>сараптамалық іс</w:t>
      </w:r>
      <w:r w:rsidRPr="00BC26A1">
        <w:rPr>
          <w:b/>
          <w:lang w:val="kk-KZ"/>
        </w:rPr>
        <w:t>-</w:t>
      </w:r>
      <w:r w:rsidRPr="00BC26A1">
        <w:rPr>
          <w:lang w:val="kk-KZ"/>
        </w:rPr>
        <w:t>әрекет дағдыларын игеру</w:t>
      </w:r>
      <w:r w:rsidRPr="00BC26A1">
        <w:rPr>
          <w:rFonts w:eastAsia="Calibri"/>
          <w:lang w:val="kk-KZ"/>
        </w:rPr>
        <w:t>.</w:t>
      </w:r>
    </w:p>
    <w:p w:rsidR="000B3767" w:rsidRDefault="000B3767" w:rsidP="000B3767">
      <w:pPr>
        <w:ind w:firstLine="708"/>
        <w:jc w:val="both"/>
        <w:rPr>
          <w:b/>
          <w:lang w:val="kk-KZ"/>
        </w:rPr>
      </w:pPr>
      <w:r>
        <w:rPr>
          <w:lang w:val="kk-KZ"/>
        </w:rPr>
        <w:t>Курс</w:t>
      </w:r>
      <w:r w:rsidRPr="00BC26A1">
        <w:rPr>
          <w:lang w:val="kk-KZ"/>
        </w:rPr>
        <w:t xml:space="preserve"> бойынша </w:t>
      </w:r>
      <w:r w:rsidRPr="00BC26A1">
        <w:rPr>
          <w:b/>
          <w:lang w:val="kk-KZ"/>
        </w:rPr>
        <w:t xml:space="preserve">оқытудың нәтижелері </w:t>
      </w:r>
    </w:p>
    <w:p w:rsidR="000B3767" w:rsidRPr="00BC26A1" w:rsidRDefault="000B3767" w:rsidP="00D86C3D">
      <w:pPr>
        <w:ind w:firstLine="709"/>
        <w:jc w:val="both"/>
        <w:rPr>
          <w:b/>
          <w:lang w:val="kk-KZ"/>
        </w:rPr>
      </w:pPr>
      <w:r w:rsidRPr="00BC26A1">
        <w:rPr>
          <w:b/>
          <w:lang w:val="kk-KZ"/>
        </w:rPr>
        <w:t>Құзырет:</w:t>
      </w:r>
      <w:r w:rsidRPr="00BC26A1">
        <w:rPr>
          <w:lang w:val="kk-KZ"/>
        </w:rPr>
        <w:t xml:space="preserve"> </w:t>
      </w:r>
    </w:p>
    <w:p w:rsidR="000B3767" w:rsidRPr="00BC26A1" w:rsidRDefault="000B3767" w:rsidP="000B3767">
      <w:pPr>
        <w:jc w:val="both"/>
        <w:rPr>
          <w:lang w:val="kk-KZ"/>
        </w:rPr>
      </w:pPr>
      <w:r w:rsidRPr="00BC26A1">
        <w:rPr>
          <w:lang w:val="kk-KZ"/>
        </w:rPr>
        <w:t>- Жалпы құзырет:</w:t>
      </w:r>
    </w:p>
    <w:p w:rsidR="000B3767" w:rsidRPr="00420A21" w:rsidRDefault="000B3767" w:rsidP="000B3767">
      <w:pPr>
        <w:tabs>
          <w:tab w:val="left" w:pos="-180"/>
          <w:tab w:val="left" w:pos="0"/>
        </w:tabs>
        <w:ind w:firstLine="567"/>
        <w:jc w:val="both"/>
        <w:rPr>
          <w:lang w:val="kk-KZ"/>
        </w:rPr>
      </w:pPr>
      <w:r w:rsidRPr="00420A21">
        <w:rPr>
          <w:lang w:val="kk-KZ"/>
        </w:rPr>
        <w:t>құралдық: білім берудегі сараптама ерекшеліктері мен оның құқықтық-нормативті қамтамасыз етілуі туралы білік игеру мақсатында білім алу маршрутын өз бетінше құрастыру; білім берудегі сараптамалық іс-әрекетті жоспарлау және білім саласындағы сараптама мәселелері бойынша әдебиеттпен өз бетінше жұмыс жасау дағдыларын игеру;</w:t>
      </w:r>
    </w:p>
    <w:p w:rsidR="000B3767" w:rsidRDefault="000B3767" w:rsidP="000B3767">
      <w:pPr>
        <w:tabs>
          <w:tab w:val="left" w:pos="-180"/>
          <w:tab w:val="left" w:pos="0"/>
        </w:tabs>
        <w:ind w:firstLine="567"/>
        <w:jc w:val="both"/>
        <w:rPr>
          <w:lang w:val="kk-KZ"/>
        </w:rPr>
      </w:pPr>
      <w:r w:rsidRPr="00BC26A1">
        <w:rPr>
          <w:lang w:val="kk-KZ"/>
        </w:rPr>
        <w:t>тұлғааралық:</w:t>
      </w:r>
      <w:r>
        <w:rPr>
          <w:lang w:val="kk-KZ"/>
        </w:rPr>
        <w:t xml:space="preserve"> </w:t>
      </w:r>
      <w:r w:rsidRPr="00420A21">
        <w:rPr>
          <w:lang w:val="kk-KZ"/>
        </w:rPr>
        <w:t>білім берудегі сараптамалық іс-әрекетті</w:t>
      </w:r>
      <w:r>
        <w:rPr>
          <w:lang w:val="kk-KZ"/>
        </w:rPr>
        <w:t>ң нормалары мен ережелерін орындау үшін магистрантқа қажетті әлеуметтік</w:t>
      </w:r>
      <w:r>
        <w:rPr>
          <w:b/>
          <w:lang w:val="kk-KZ"/>
        </w:rPr>
        <w:t>-</w:t>
      </w:r>
      <w:r>
        <w:rPr>
          <w:lang w:val="kk-KZ"/>
        </w:rPr>
        <w:t xml:space="preserve">коммуникативті дағдылардың жоғары деңгейде болуы; өзіндік тұлғалық ұстанымын белгілеуге және </w:t>
      </w:r>
      <w:r w:rsidRPr="008A723D">
        <w:rPr>
          <w:lang w:val="kk-KZ"/>
        </w:rPr>
        <w:t>оқу-таным барысында туындайтын мәселелерді өз бетінше шешуге қажетті  өзіндік білімдену біліктерін игеру;</w:t>
      </w:r>
    </w:p>
    <w:p w:rsidR="000B3767" w:rsidRDefault="000B3767" w:rsidP="000B3767">
      <w:pPr>
        <w:tabs>
          <w:tab w:val="left" w:pos="-180"/>
          <w:tab w:val="left" w:pos="0"/>
        </w:tabs>
        <w:ind w:firstLine="567"/>
        <w:jc w:val="both"/>
        <w:rPr>
          <w:lang w:val="kk-KZ"/>
        </w:rPr>
      </w:pPr>
      <w:r w:rsidRPr="00BC26A1">
        <w:rPr>
          <w:lang w:val="kk-KZ"/>
        </w:rPr>
        <w:t xml:space="preserve">жүйелік: </w:t>
      </w:r>
      <w:r>
        <w:rPr>
          <w:lang w:val="kk-KZ"/>
        </w:rPr>
        <w:t xml:space="preserve"> </w:t>
      </w:r>
      <w:r w:rsidRPr="00420A21">
        <w:rPr>
          <w:lang w:val="kk-KZ"/>
        </w:rPr>
        <w:t>білім берудегі сараптамалық іс-әрекетті</w:t>
      </w:r>
      <w:r>
        <w:rPr>
          <w:lang w:val="kk-KZ"/>
        </w:rPr>
        <w:t>ң ұлттық білім беру жүйесінің модернизациялау сұрақтарымен ара байланысы жайлы түсінікті игеру;  білім беру жүйелердін жемістілігінің көрсеткіштерін білу; өз бетінше зерттеу ізнес пен тәжірибелік жұмысты ұйымдастыру және жүргізу  дағдаларын игеру</w:t>
      </w:r>
      <w:r w:rsidRPr="00BC26A1">
        <w:rPr>
          <w:lang w:val="kk-KZ"/>
        </w:rPr>
        <w:t>;</w:t>
      </w:r>
    </w:p>
    <w:p w:rsidR="000B3767" w:rsidRPr="00BF3CF7" w:rsidRDefault="000B3767" w:rsidP="00D86C3D">
      <w:pPr>
        <w:tabs>
          <w:tab w:val="left" w:pos="-180"/>
          <w:tab w:val="left" w:pos="0"/>
        </w:tabs>
        <w:ind w:firstLine="567"/>
        <w:jc w:val="both"/>
        <w:rPr>
          <w:sz w:val="22"/>
          <w:szCs w:val="22"/>
          <w:lang w:val="kk-KZ"/>
        </w:rPr>
      </w:pPr>
      <w:r w:rsidRPr="00D86C3D">
        <w:rPr>
          <w:b/>
          <w:lang w:val="kk-KZ"/>
        </w:rPr>
        <w:lastRenderedPageBreak/>
        <w:t>Пәндік құзырет:</w:t>
      </w:r>
      <w:r w:rsidRPr="00BC26A1">
        <w:rPr>
          <w:lang w:val="kk-KZ"/>
        </w:rPr>
        <w:t xml:space="preserve"> </w:t>
      </w:r>
      <w:r w:rsidRPr="00420A21">
        <w:rPr>
          <w:lang w:val="kk-KZ"/>
        </w:rPr>
        <w:t>білім берудегі сараптамалық іс-әрекетті</w:t>
      </w:r>
      <w:r>
        <w:rPr>
          <w:lang w:val="kk-KZ"/>
        </w:rPr>
        <w:t xml:space="preserve"> ұйымдастыру негіздерін білу</w:t>
      </w:r>
      <w:r w:rsidRPr="00224B93">
        <w:rPr>
          <w:sz w:val="22"/>
          <w:szCs w:val="22"/>
          <w:lang w:val="kk-KZ"/>
        </w:rPr>
        <w:t>;</w:t>
      </w:r>
      <w:r w:rsidRPr="009F62B3">
        <w:rPr>
          <w:sz w:val="22"/>
          <w:szCs w:val="22"/>
          <w:lang w:val="kk-KZ"/>
        </w:rPr>
        <w:t xml:space="preserve"> </w:t>
      </w:r>
      <w:r>
        <w:rPr>
          <w:sz w:val="22"/>
          <w:szCs w:val="22"/>
          <w:lang w:val="kk-KZ"/>
        </w:rPr>
        <w:t>білім беру мекемелерінің даму стратегиясын жүргізу және инновациялық жобаларды енгізу барысында сараптама әдістерін құрастыруға икемдену;</w:t>
      </w:r>
      <w:r w:rsidRPr="0093537C">
        <w:rPr>
          <w:sz w:val="22"/>
          <w:szCs w:val="22"/>
          <w:lang w:val="kk-KZ"/>
        </w:rPr>
        <w:t xml:space="preserve"> </w:t>
      </w:r>
      <w:r>
        <w:rPr>
          <w:sz w:val="22"/>
          <w:szCs w:val="22"/>
          <w:lang w:val="kk-KZ"/>
        </w:rPr>
        <w:t xml:space="preserve"> сараптама процедурасын ұйымдастыру дағдыларының болуы</w:t>
      </w:r>
      <w:r w:rsidRPr="00224B93">
        <w:rPr>
          <w:sz w:val="22"/>
          <w:szCs w:val="22"/>
          <w:lang w:val="kk-KZ"/>
        </w:rPr>
        <w:t>.</w:t>
      </w:r>
    </w:p>
    <w:p w:rsidR="000B3767" w:rsidRDefault="000B3767" w:rsidP="000B3767">
      <w:pPr>
        <w:jc w:val="center"/>
        <w:rPr>
          <w:b/>
          <w:lang w:val="kk-KZ"/>
        </w:rPr>
      </w:pPr>
      <w:r>
        <w:rPr>
          <w:b/>
          <w:lang w:val="kk-KZ"/>
        </w:rPr>
        <w:t>ПӘННІҢ ҚҰРЫЛЫМЫ, КӨЛЕМІ ЖӘНЕ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0B3767" w:rsidRPr="004D62D7" w:rsidTr="00FB0C24">
        <w:tc>
          <w:tcPr>
            <w:tcW w:w="579" w:type="pct"/>
            <w:tcBorders>
              <w:top w:val="single" w:sz="4" w:space="0" w:color="auto"/>
              <w:left w:val="single" w:sz="4" w:space="0" w:color="auto"/>
              <w:bottom w:val="single" w:sz="4" w:space="0" w:color="auto"/>
              <w:right w:val="single" w:sz="4" w:space="0" w:color="auto"/>
            </w:tcBorders>
          </w:tcPr>
          <w:p w:rsidR="000B3767" w:rsidRPr="004D62D7" w:rsidRDefault="000B3767" w:rsidP="00FB0C24">
            <w:pPr>
              <w:jc w:val="center"/>
              <w:rPr>
                <w:lang w:val="kk-KZ"/>
              </w:rPr>
            </w:pPr>
            <w:r w:rsidRPr="004D62D7">
              <w:rPr>
                <w:lang w:val="kk-KZ"/>
              </w:rPr>
              <w:t>Апта</w:t>
            </w:r>
          </w:p>
        </w:tc>
        <w:tc>
          <w:tcPr>
            <w:tcW w:w="2957" w:type="pct"/>
            <w:tcBorders>
              <w:top w:val="single" w:sz="4" w:space="0" w:color="auto"/>
              <w:left w:val="single" w:sz="4" w:space="0" w:color="auto"/>
              <w:bottom w:val="single" w:sz="4" w:space="0" w:color="auto"/>
              <w:right w:val="single" w:sz="4" w:space="0" w:color="auto"/>
            </w:tcBorders>
          </w:tcPr>
          <w:p w:rsidR="000B3767" w:rsidRPr="004D62D7" w:rsidRDefault="000B3767" w:rsidP="00FB0C24">
            <w:pPr>
              <w:jc w:val="center"/>
              <w:rPr>
                <w:lang w:val="kk-KZ"/>
              </w:rPr>
            </w:pPr>
            <w:r w:rsidRPr="004D62D7">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tcPr>
          <w:p w:rsidR="000B3767" w:rsidRPr="004D62D7" w:rsidRDefault="000B3767" w:rsidP="00FB0C24">
            <w:pPr>
              <w:jc w:val="center"/>
              <w:rPr>
                <w:lang w:val="kk-KZ"/>
              </w:rPr>
            </w:pPr>
            <w:r w:rsidRPr="004D62D7">
              <w:rPr>
                <w:lang w:val="kk-KZ"/>
              </w:rPr>
              <w:t>Сағат саны</w:t>
            </w:r>
          </w:p>
        </w:tc>
        <w:tc>
          <w:tcPr>
            <w:tcW w:w="941" w:type="pct"/>
            <w:tcBorders>
              <w:top w:val="single" w:sz="4" w:space="0" w:color="auto"/>
              <w:left w:val="single" w:sz="4" w:space="0" w:color="auto"/>
              <w:bottom w:val="single" w:sz="4" w:space="0" w:color="auto"/>
              <w:right w:val="single" w:sz="4" w:space="0" w:color="auto"/>
            </w:tcBorders>
          </w:tcPr>
          <w:p w:rsidR="000B3767" w:rsidRPr="004D62D7" w:rsidRDefault="000B3767" w:rsidP="00FB0C24">
            <w:pPr>
              <w:jc w:val="center"/>
              <w:rPr>
                <w:lang w:val="kk-KZ"/>
              </w:rPr>
            </w:pPr>
            <w:r w:rsidRPr="004D62D7">
              <w:rPr>
                <w:lang w:val="kk-KZ"/>
              </w:rPr>
              <w:t xml:space="preserve">Бағасы </w:t>
            </w:r>
          </w:p>
        </w:tc>
      </w:tr>
      <w:tr w:rsidR="000B3767" w:rsidRPr="00485085" w:rsidTr="00FB0C24">
        <w:tc>
          <w:tcPr>
            <w:tcW w:w="5000" w:type="pct"/>
            <w:gridSpan w:val="4"/>
            <w:tcBorders>
              <w:top w:val="single" w:sz="4" w:space="0" w:color="auto"/>
              <w:left w:val="single" w:sz="4" w:space="0" w:color="auto"/>
              <w:bottom w:val="single" w:sz="4" w:space="0" w:color="auto"/>
              <w:right w:val="single" w:sz="4" w:space="0" w:color="auto"/>
            </w:tcBorders>
          </w:tcPr>
          <w:p w:rsidR="000B3767" w:rsidRPr="00485085" w:rsidRDefault="000B3767" w:rsidP="00FB0C24">
            <w:pPr>
              <w:jc w:val="center"/>
              <w:rPr>
                <w:b/>
                <w:lang w:val="kk-KZ"/>
              </w:rPr>
            </w:pPr>
            <w:r w:rsidRPr="00485085">
              <w:rPr>
                <w:b/>
                <w:lang w:val="kk-KZ"/>
              </w:rPr>
              <w:t>1</w:t>
            </w:r>
            <w:r w:rsidRPr="00485085">
              <w:rPr>
                <w:b/>
              </w:rPr>
              <w:t>-</w:t>
            </w:r>
            <w:r w:rsidRPr="00485085">
              <w:rPr>
                <w:b/>
                <w:lang w:val="kk-KZ"/>
              </w:rPr>
              <w:t xml:space="preserve"> Модуль  </w:t>
            </w:r>
            <w:r w:rsidRPr="00485085">
              <w:rPr>
                <w:rFonts w:ascii="KZ Times New Roman" w:hAnsi="KZ Times New Roman"/>
                <w:b/>
                <w:lang w:eastAsia="ko-KR"/>
              </w:rPr>
              <w:t>«</w:t>
            </w:r>
            <w:r w:rsidRPr="005D6A6B">
              <w:rPr>
                <w:b/>
                <w:lang w:val="kk-KZ"/>
              </w:rPr>
              <w:t>Білім берудегі сараптама</w:t>
            </w:r>
            <w:r>
              <w:rPr>
                <w:b/>
                <w:lang w:val="kk-KZ"/>
              </w:rPr>
              <w:t xml:space="preserve"> және мониторинг</w:t>
            </w:r>
            <w:proofErr w:type="spellStart"/>
            <w:r>
              <w:rPr>
                <w:b/>
                <w:lang w:val="ru-RU"/>
              </w:rPr>
              <w:t>тің</w:t>
            </w:r>
            <w:proofErr w:type="spellEnd"/>
            <w:r w:rsidRPr="00E3026C">
              <w:rPr>
                <w:b/>
              </w:rPr>
              <w:t xml:space="preserve"> </w:t>
            </w:r>
            <w:proofErr w:type="spellStart"/>
            <w:r>
              <w:rPr>
                <w:b/>
                <w:lang w:val="ru-RU"/>
              </w:rPr>
              <w:t>теориялық</w:t>
            </w:r>
            <w:proofErr w:type="spellEnd"/>
            <w:r w:rsidRPr="00E3026C">
              <w:rPr>
                <w:b/>
              </w:rPr>
              <w:t xml:space="preserve"> </w:t>
            </w:r>
            <w:proofErr w:type="spellStart"/>
            <w:r>
              <w:rPr>
                <w:b/>
                <w:lang w:val="ru-RU"/>
              </w:rPr>
              <w:t>негіздері</w:t>
            </w:r>
            <w:proofErr w:type="spellEnd"/>
            <w:r w:rsidRPr="00485085">
              <w:rPr>
                <w:rFonts w:ascii="KZ Times New Roman" w:hAnsi="KZ Times New Roman"/>
                <w:b/>
                <w:lang w:val="kk-KZ" w:eastAsia="ko-KR"/>
              </w:rPr>
              <w:t>»</w:t>
            </w:r>
            <w:r w:rsidRPr="00485085">
              <w:rPr>
                <w:b/>
                <w:lang w:val="kk-KZ"/>
              </w:rPr>
              <w:t>.</w:t>
            </w:r>
          </w:p>
        </w:tc>
      </w:tr>
      <w:tr w:rsidR="000B3767" w:rsidRPr="00D236E6" w:rsidTr="00FB0C24">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w:t>
            </w:r>
          </w:p>
          <w:p w:rsidR="000B3767" w:rsidRPr="00D236E6" w:rsidRDefault="000B3767"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834877">
            <w:pPr>
              <w:jc w:val="both"/>
              <w:rPr>
                <w:bCs/>
                <w:lang w:val="kk-KZ"/>
              </w:rPr>
            </w:pPr>
            <w:r w:rsidRPr="00894D19">
              <w:rPr>
                <w:b/>
                <w:bCs/>
                <w:lang w:val="kk-KZ"/>
              </w:rPr>
              <w:t>1-дәріс.</w:t>
            </w:r>
            <w:r w:rsidRPr="00D236E6">
              <w:rPr>
                <w:lang w:val="kk-KZ"/>
              </w:rPr>
              <w:t xml:space="preserve"> </w:t>
            </w:r>
            <w:r w:rsidRPr="00894D19">
              <w:rPr>
                <w:rFonts w:ascii="KZ Times New Roman" w:hAnsi="KZ Times New Roman"/>
                <w:bCs/>
                <w:lang w:val="kk-KZ" w:eastAsia="ko-KR"/>
              </w:rPr>
              <w:t>«</w:t>
            </w:r>
            <w:r w:rsidRPr="00894D19">
              <w:rPr>
                <w:bCs/>
                <w:lang w:val="kk-KZ"/>
              </w:rPr>
              <w:t>Білім берудегі сараптама және мониторинг»</w:t>
            </w:r>
            <w:r>
              <w:rPr>
                <w:rFonts w:ascii="KZ Times New Roman" w:hAnsi="KZ Times New Roman"/>
                <w:lang w:val="kk-KZ" w:eastAsia="ko-KR"/>
              </w:rPr>
              <w:t xml:space="preserve"> пәніне кіріспе: мақсаты, міндеттері. </w:t>
            </w:r>
            <w:r w:rsidRPr="00D236E6">
              <w:rPr>
                <w:rFonts w:ascii="KZ Times New Roman" w:hAnsi="KZ Times New Roman"/>
                <w:lang w:val="kk-KZ" w:eastAsia="ko-KR"/>
              </w:rPr>
              <w:t xml:space="preserve"> мақсаты мен міндеттері, </w:t>
            </w:r>
            <w:r w:rsidRPr="00D236E6">
              <w:rPr>
                <w:lang w:val="kk-KZ"/>
              </w:rPr>
              <w:t xml:space="preserve"> құрылымы, негізгі оқу әдебиеті.</w:t>
            </w:r>
            <w:r w:rsidRPr="00D236E6">
              <w:rPr>
                <w:rFonts w:ascii="KZ Times New Roman" w:hAnsi="KZ Times New Roman"/>
                <w:lang w:val="kk-KZ" w:eastAsia="ko-KR"/>
              </w:rPr>
              <w:t xml:space="preserve"> </w:t>
            </w:r>
            <w:r w:rsidRPr="00974FAD">
              <w:rPr>
                <w:bCs/>
                <w:lang w:val="kk-KZ"/>
              </w:rPr>
              <w:t>Білім берудегі сараптама және мониторинг</w:t>
            </w:r>
            <w:r w:rsidRPr="00E3026C">
              <w:rPr>
                <w:bCs/>
                <w:lang w:val="kk-KZ"/>
              </w:rPr>
              <w:t>тің пәні және нысаны, түрлері, қызметтері, негізгі категориялары.</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D86C3D" w:rsidP="00FB0C24">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Pr>
                <w:lang w:val="kk-KZ"/>
              </w:rPr>
              <w:t>2</w:t>
            </w:r>
          </w:p>
        </w:tc>
      </w:tr>
      <w:tr w:rsidR="000B3767" w:rsidRPr="00D236E6" w:rsidTr="00FB0C24">
        <w:trPr>
          <w:trHeight w:val="291"/>
        </w:trPr>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834877">
            <w:pPr>
              <w:shd w:val="clear" w:color="auto" w:fill="FFFFFF"/>
              <w:jc w:val="both"/>
              <w:rPr>
                <w:lang w:val="kk-KZ"/>
              </w:rPr>
            </w:pPr>
            <w:r w:rsidRPr="00894D19">
              <w:rPr>
                <w:b/>
                <w:bCs/>
                <w:lang w:val="kk-KZ"/>
              </w:rPr>
              <w:t>1-практикалық  сабақ..</w:t>
            </w:r>
            <w:r w:rsidRPr="00D236E6">
              <w:rPr>
                <w:rFonts w:ascii="KZ Times New Roman" w:hAnsi="KZ Times New Roman"/>
                <w:lang w:val="kk-KZ" w:eastAsia="ko-KR"/>
              </w:rPr>
              <w:t xml:space="preserve"> </w:t>
            </w:r>
            <w:r w:rsidRPr="00974FAD">
              <w:rPr>
                <w:bCs/>
                <w:lang w:val="kk-KZ"/>
              </w:rPr>
              <w:t>Білім берудегі сараптама және мониторинг</w:t>
            </w:r>
            <w:r w:rsidRPr="00E3026C">
              <w:rPr>
                <w:bCs/>
                <w:lang w:val="kk-KZ"/>
              </w:rPr>
              <w:t>тің негізгі ұғымдары:</w:t>
            </w:r>
            <w:r w:rsidRPr="00974FAD">
              <w:rPr>
                <w:bCs/>
                <w:lang w:val="kk-KZ"/>
              </w:rPr>
              <w:t>(шынайылық, шындық, субъективтілік, білім беру, білім беру мазмұны,  мәдениет, білім, әрекет, белсенділік, тәрбие, оқыту, дамыту, дамытушы орта, білім беру ортасы,</w:t>
            </w:r>
            <w:r>
              <w:rPr>
                <w:b/>
                <w:lang w:val="kk-KZ"/>
              </w:rPr>
              <w:t xml:space="preserve"> </w:t>
            </w:r>
            <w:r w:rsidRPr="00760961">
              <w:rPr>
                <w:bCs/>
                <w:lang w:val="kk-KZ"/>
              </w:rPr>
              <w:t>бағалау, педагогикалық әрекет, сыни ойлау, білім беруді басқару, сапа</w:t>
            </w:r>
            <w:r>
              <w:rPr>
                <w:bCs/>
                <w:lang w:val="kk-KZ"/>
              </w:rPr>
              <w:t xml:space="preserve"> менеджменті, білім беру сапасы) және олардың мағынасы.</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Pr>
                <w:lang w:val="kk-KZ"/>
              </w:rPr>
              <w:t>3</w:t>
            </w:r>
          </w:p>
        </w:tc>
      </w:tr>
      <w:tr w:rsidR="000B3767" w:rsidRPr="00D236E6" w:rsidTr="00FB0C24">
        <w:trPr>
          <w:trHeight w:val="257"/>
        </w:trPr>
        <w:tc>
          <w:tcPr>
            <w:tcW w:w="579" w:type="pct"/>
            <w:vMerge w:val="restar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2</w:t>
            </w:r>
          </w:p>
        </w:tc>
        <w:tc>
          <w:tcPr>
            <w:tcW w:w="2957" w:type="pct"/>
            <w:tcBorders>
              <w:top w:val="single" w:sz="4" w:space="0" w:color="auto"/>
              <w:left w:val="single" w:sz="4" w:space="0" w:color="auto"/>
              <w:bottom w:val="single" w:sz="4" w:space="0" w:color="auto"/>
              <w:right w:val="single" w:sz="4" w:space="0" w:color="auto"/>
            </w:tcBorders>
          </w:tcPr>
          <w:p w:rsidR="000B3767" w:rsidRPr="00760961" w:rsidRDefault="000B3767" w:rsidP="00FB0C24">
            <w:pPr>
              <w:rPr>
                <w:lang w:val="kk-KZ"/>
              </w:rPr>
            </w:pPr>
            <w:r w:rsidRPr="00894D19">
              <w:rPr>
                <w:b/>
                <w:bCs/>
                <w:lang w:val="kk-KZ"/>
              </w:rPr>
              <w:t>2-дәріс</w:t>
            </w:r>
            <w:r>
              <w:rPr>
                <w:lang w:val="kk-KZ"/>
              </w:rPr>
              <w:t>.</w:t>
            </w:r>
            <w:r w:rsidRPr="00E3026C">
              <w:rPr>
                <w:lang w:val="kk-KZ"/>
              </w:rPr>
              <w:t xml:space="preserve"> «</w:t>
            </w:r>
            <w:r>
              <w:rPr>
                <w:lang w:val="kk-KZ"/>
              </w:rPr>
              <w:t>Э</w:t>
            </w:r>
            <w:r w:rsidRPr="00E3026C">
              <w:rPr>
                <w:lang w:val="kk-KZ"/>
              </w:rPr>
              <w:t xml:space="preserve">кспертиза», «бағалау» ұғымдарының мәні және мазмұны, </w:t>
            </w:r>
            <w:r>
              <w:rPr>
                <w:lang w:val="kk-KZ"/>
              </w:rPr>
              <w:t xml:space="preserve"> олардың өзара байланысы және ұстанымдық айырмашылықтары</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D86C3D" w:rsidP="00FB0C24">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Pr>
                <w:lang w:val="kk-KZ"/>
              </w:rPr>
              <w:t>2</w:t>
            </w:r>
          </w:p>
        </w:tc>
      </w:tr>
      <w:tr w:rsidR="000B3767" w:rsidRPr="00D236E6" w:rsidTr="00FB0C24">
        <w:trPr>
          <w:trHeight w:val="248"/>
        </w:trPr>
        <w:tc>
          <w:tcPr>
            <w:tcW w:w="579" w:type="pct"/>
            <w:vMerge/>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834877">
            <w:pPr>
              <w:jc w:val="both"/>
              <w:rPr>
                <w:lang w:val="kk-KZ"/>
              </w:rPr>
            </w:pPr>
            <w:r w:rsidRPr="00894D19">
              <w:rPr>
                <w:b/>
                <w:bCs/>
                <w:lang w:val="kk-KZ"/>
              </w:rPr>
              <w:t>2-практикалық  сабақ.</w:t>
            </w:r>
            <w:r>
              <w:rPr>
                <w:lang w:val="kk-KZ"/>
              </w:rPr>
              <w:t>.</w:t>
            </w:r>
            <w:r w:rsidRPr="00E3026C">
              <w:rPr>
                <w:lang w:val="kk-KZ"/>
              </w:rPr>
              <w:t xml:space="preserve"> «Бағалау» және «экспертиза» ұғымдарын салыстырмалы талдау.</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Pr>
                <w:lang w:val="kk-KZ"/>
              </w:rPr>
              <w:t>3</w:t>
            </w:r>
          </w:p>
        </w:tc>
      </w:tr>
      <w:tr w:rsidR="000B3767" w:rsidRPr="00D236E6" w:rsidTr="00FB0C24">
        <w:trPr>
          <w:trHeight w:val="242"/>
        </w:trPr>
        <w:tc>
          <w:tcPr>
            <w:tcW w:w="579" w:type="pct"/>
            <w:vMerge w:val="restar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3</w:t>
            </w:r>
          </w:p>
        </w:tc>
        <w:tc>
          <w:tcPr>
            <w:tcW w:w="2957" w:type="pct"/>
            <w:tcBorders>
              <w:top w:val="single" w:sz="4" w:space="0" w:color="auto"/>
              <w:left w:val="single" w:sz="4" w:space="0" w:color="auto"/>
              <w:bottom w:val="single" w:sz="4" w:space="0" w:color="auto"/>
              <w:right w:val="single" w:sz="4" w:space="0" w:color="auto"/>
            </w:tcBorders>
          </w:tcPr>
          <w:p w:rsidR="000B3767" w:rsidRPr="00760961" w:rsidRDefault="000B3767" w:rsidP="00FB0C24">
            <w:pPr>
              <w:rPr>
                <w:lang w:val="kk-KZ"/>
              </w:rPr>
            </w:pPr>
            <w:r w:rsidRPr="00894D19">
              <w:rPr>
                <w:b/>
                <w:bCs/>
                <w:lang w:val="kk-KZ"/>
              </w:rPr>
              <w:t>3-дәріс.</w:t>
            </w:r>
            <w:r w:rsidRPr="00D236E6">
              <w:rPr>
                <w:lang w:val="kk-KZ"/>
              </w:rPr>
              <w:t xml:space="preserve"> </w:t>
            </w:r>
            <w:r w:rsidRPr="00974FAD">
              <w:rPr>
                <w:bCs/>
                <w:lang w:val="kk-KZ"/>
              </w:rPr>
              <w:t>Білім берудегі сараптама және мониторинг</w:t>
            </w:r>
            <w:r w:rsidRPr="00E3026C">
              <w:rPr>
                <w:bCs/>
                <w:lang w:val="kk-KZ"/>
              </w:rPr>
              <w:t>тің даму кезеңдері.</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D86C3D" w:rsidP="00FB0C24">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Pr>
                <w:lang w:val="kk-KZ"/>
              </w:rPr>
              <w:t>2</w:t>
            </w:r>
          </w:p>
        </w:tc>
      </w:tr>
      <w:tr w:rsidR="000B3767" w:rsidRPr="00D236E6" w:rsidTr="00FB0C24">
        <w:trPr>
          <w:trHeight w:val="273"/>
        </w:trPr>
        <w:tc>
          <w:tcPr>
            <w:tcW w:w="579" w:type="pct"/>
            <w:vMerge/>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760961" w:rsidRDefault="000B3767" w:rsidP="00FB0C24">
            <w:pPr>
              <w:rPr>
                <w:lang w:val="kk-KZ"/>
              </w:rPr>
            </w:pPr>
            <w:r w:rsidRPr="00894D19">
              <w:rPr>
                <w:b/>
                <w:bCs/>
                <w:lang w:val="kk-KZ"/>
              </w:rPr>
              <w:t>3-практикалық сабақ..</w:t>
            </w:r>
            <w:r w:rsidRPr="00E3026C">
              <w:rPr>
                <w:lang w:val="ru-RU"/>
              </w:rPr>
              <w:t xml:space="preserve"> </w:t>
            </w:r>
            <w:r>
              <w:rPr>
                <w:lang w:val="kk-KZ"/>
              </w:rPr>
              <w:t>Э</w:t>
            </w:r>
            <w:proofErr w:type="spellStart"/>
            <w:r w:rsidRPr="00E3026C">
              <w:rPr>
                <w:lang w:val="ru-RU"/>
              </w:rPr>
              <w:t>кспертиза</w:t>
            </w:r>
            <w:proofErr w:type="spellEnd"/>
            <w:r>
              <w:rPr>
                <w:lang w:val="kk-KZ"/>
              </w:rPr>
              <w:t>ның мәні мен мағынасы. Э</w:t>
            </w:r>
            <w:r w:rsidRPr="00E3026C">
              <w:rPr>
                <w:lang w:val="kk-KZ"/>
              </w:rPr>
              <w:t>кспертиза</w:t>
            </w:r>
            <w:r>
              <w:rPr>
                <w:lang w:val="kk-KZ"/>
              </w:rPr>
              <w:t>ның түрлері. Сараптамалық әрекет туралы жалпы түсінік.</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Pr>
                <w:lang w:val="kk-KZ"/>
              </w:rPr>
              <w:t>3</w:t>
            </w:r>
          </w:p>
        </w:tc>
      </w:tr>
      <w:tr w:rsidR="000B3767" w:rsidRPr="00D236E6" w:rsidTr="00FB0C24">
        <w:trPr>
          <w:trHeight w:val="273"/>
        </w:trPr>
        <w:tc>
          <w:tcPr>
            <w:tcW w:w="579" w:type="pct"/>
            <w:vMerge/>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894D19" w:rsidRDefault="000B3767" w:rsidP="00FB0C24">
            <w:pPr>
              <w:autoSpaceDE w:val="0"/>
              <w:autoSpaceDN w:val="0"/>
              <w:jc w:val="both"/>
              <w:rPr>
                <w:b/>
                <w:bCs/>
                <w:lang w:val="kk-KZ"/>
              </w:rPr>
            </w:pPr>
            <w:r w:rsidRPr="00894D19">
              <w:rPr>
                <w:b/>
                <w:bCs/>
                <w:lang w:val="kk-KZ"/>
              </w:rPr>
              <w:t>1-МОӨЖ</w:t>
            </w:r>
            <w:r w:rsidRPr="00894D19">
              <w:rPr>
                <w:rFonts w:ascii="KZ Times New Roman" w:hAnsi="KZ Times New Roman"/>
                <w:b/>
                <w:bCs/>
                <w:lang w:val="kk-KZ" w:eastAsia="ko-KR"/>
              </w:rPr>
              <w:t xml:space="preserve"> </w:t>
            </w:r>
            <w:r w:rsidRPr="00894D19">
              <w:rPr>
                <w:b/>
                <w:bCs/>
                <w:lang w:val="kk-KZ"/>
              </w:rPr>
              <w:t xml:space="preserve">. </w:t>
            </w:r>
          </w:p>
          <w:p w:rsidR="000B3767" w:rsidRDefault="000B3767" w:rsidP="00FB0C24">
            <w:pPr>
              <w:shd w:val="clear" w:color="auto" w:fill="FFFFFF"/>
              <w:jc w:val="both"/>
              <w:rPr>
                <w:bCs/>
                <w:lang w:val="kk-KZ"/>
              </w:rPr>
            </w:pPr>
            <w:r w:rsidRPr="00E3026C">
              <w:rPr>
                <w:b/>
                <w:lang w:val="kk-KZ"/>
              </w:rPr>
              <w:t>1.</w:t>
            </w:r>
            <w:r w:rsidRPr="00974FAD">
              <w:rPr>
                <w:bCs/>
                <w:lang w:val="kk-KZ"/>
              </w:rPr>
              <w:t xml:space="preserve"> Білім берудегі сараптама және мониторинг</w:t>
            </w:r>
            <w:r w:rsidRPr="00E3026C">
              <w:rPr>
                <w:bCs/>
                <w:lang w:val="kk-KZ"/>
              </w:rPr>
              <w:t>тің негізгі ұғымдары:</w:t>
            </w:r>
            <w:r w:rsidRPr="00974FAD">
              <w:rPr>
                <w:bCs/>
                <w:lang w:val="kk-KZ"/>
              </w:rPr>
              <w:t>(шынайылық, шындық, субъективтілік, білім беру, білім беру мазмұны,  мәдениет, білім, әрекет, белсенділік, тәрбие, оқыту, дамыту, дамытушы орта, білім беру ортасы,</w:t>
            </w:r>
            <w:r>
              <w:rPr>
                <w:b/>
                <w:lang w:val="kk-KZ"/>
              </w:rPr>
              <w:t xml:space="preserve"> </w:t>
            </w:r>
            <w:r w:rsidRPr="00760961">
              <w:rPr>
                <w:bCs/>
                <w:lang w:val="kk-KZ"/>
              </w:rPr>
              <w:t>бағалау, педагогикалық әрекет, сыни ойлау, білім беруді басқару, сапа</w:t>
            </w:r>
            <w:r>
              <w:rPr>
                <w:bCs/>
                <w:lang w:val="kk-KZ"/>
              </w:rPr>
              <w:t xml:space="preserve"> менеджменті, білім беру сапасы) бойынша сөздік құрастырыңыз.</w:t>
            </w:r>
          </w:p>
          <w:p w:rsidR="000B3767" w:rsidRPr="00E3026C" w:rsidRDefault="000B3767" w:rsidP="00FB0C24">
            <w:pPr>
              <w:shd w:val="clear" w:color="auto" w:fill="FFFFFF"/>
              <w:jc w:val="both"/>
              <w:rPr>
                <w:lang w:val="kk-KZ"/>
              </w:rPr>
            </w:pPr>
            <w:r>
              <w:rPr>
                <w:bCs/>
                <w:lang w:val="kk-KZ"/>
              </w:rPr>
              <w:t xml:space="preserve">2. </w:t>
            </w:r>
            <w:r w:rsidRPr="00E3026C">
              <w:rPr>
                <w:lang w:val="kk-KZ"/>
              </w:rPr>
              <w:t>«</w:t>
            </w:r>
            <w:r>
              <w:rPr>
                <w:lang w:val="kk-KZ"/>
              </w:rPr>
              <w:t>Э</w:t>
            </w:r>
            <w:r w:rsidRPr="00E3026C">
              <w:rPr>
                <w:lang w:val="kk-KZ"/>
              </w:rPr>
              <w:t>кспертиза», «бағалау», «мониторинг»,  «жаратылыстану-ғылыми зерттеу», «гуманитарлық зерттеу» ұғымдарының анықтамаларына талдау жасаңыз.</w:t>
            </w:r>
          </w:p>
          <w:p w:rsidR="000B3767" w:rsidRPr="00E3026C" w:rsidRDefault="000B3767" w:rsidP="00FB0C24">
            <w:pPr>
              <w:shd w:val="clear" w:color="auto" w:fill="FFFFFF"/>
              <w:jc w:val="both"/>
              <w:rPr>
                <w:lang w:val="kk-KZ"/>
              </w:rPr>
            </w:pPr>
            <w:r w:rsidRPr="00E3026C">
              <w:rPr>
                <w:lang w:val="kk-KZ"/>
              </w:rPr>
              <w:t>3. «Бағалау» және «экспертиза» ұғымдарын салыстырмалы талдау» тақырыбында кесте құрастырыңыз.</w:t>
            </w:r>
          </w:p>
          <w:p w:rsidR="00834877" w:rsidRPr="00D236E6" w:rsidRDefault="000B3767" w:rsidP="00321D07">
            <w:pPr>
              <w:shd w:val="clear" w:color="auto" w:fill="FFFFFF"/>
              <w:jc w:val="both"/>
              <w:rPr>
                <w:lang w:val="kk-KZ"/>
              </w:rPr>
            </w:pPr>
            <w:r w:rsidRPr="00E3026C">
              <w:rPr>
                <w:lang w:val="kk-KZ"/>
              </w:rPr>
              <w:t xml:space="preserve">4. Осы пән бойынша магистранттардың құзыреттіліктеріне сипаттама беріңіз. </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Pr>
                <w:lang w:val="kk-KZ"/>
              </w:rPr>
              <w:t>15</w:t>
            </w:r>
          </w:p>
        </w:tc>
      </w:tr>
      <w:tr w:rsidR="00D0064A" w:rsidRPr="00D236E6" w:rsidTr="00FB0C24">
        <w:trPr>
          <w:trHeight w:val="273"/>
        </w:trPr>
        <w:tc>
          <w:tcPr>
            <w:tcW w:w="579" w:type="pct"/>
            <w:tcBorders>
              <w:top w:val="single" w:sz="4" w:space="0" w:color="auto"/>
              <w:left w:val="single" w:sz="4" w:space="0" w:color="auto"/>
              <w:bottom w:val="single" w:sz="4" w:space="0" w:color="auto"/>
              <w:right w:val="single" w:sz="4" w:space="0" w:color="auto"/>
            </w:tcBorders>
          </w:tcPr>
          <w:p w:rsidR="00D0064A" w:rsidRPr="00D236E6" w:rsidRDefault="00D0064A"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D0064A" w:rsidRPr="00894D19" w:rsidRDefault="00D0064A" w:rsidP="00FB0C24">
            <w:pPr>
              <w:autoSpaceDE w:val="0"/>
              <w:autoSpaceDN w:val="0"/>
              <w:jc w:val="both"/>
              <w:rPr>
                <w:b/>
                <w:bCs/>
                <w:lang w:val="kk-KZ"/>
              </w:rPr>
            </w:pPr>
            <w:r>
              <w:rPr>
                <w:b/>
                <w:bCs/>
                <w:lang w:val="kk-KZ"/>
              </w:rPr>
              <w:t xml:space="preserve">Бақылау  </w:t>
            </w:r>
          </w:p>
        </w:tc>
        <w:tc>
          <w:tcPr>
            <w:tcW w:w="523" w:type="pct"/>
            <w:tcBorders>
              <w:top w:val="single" w:sz="4" w:space="0" w:color="auto"/>
              <w:left w:val="single" w:sz="4" w:space="0" w:color="auto"/>
              <w:bottom w:val="single" w:sz="4" w:space="0" w:color="auto"/>
              <w:right w:val="single" w:sz="4" w:space="0" w:color="auto"/>
            </w:tcBorders>
          </w:tcPr>
          <w:p w:rsidR="00D0064A" w:rsidRPr="00D236E6" w:rsidRDefault="00D0064A" w:rsidP="00FB0C2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D0064A" w:rsidRDefault="00D86C3D" w:rsidP="00FB0C24">
            <w:pPr>
              <w:jc w:val="center"/>
              <w:rPr>
                <w:lang w:val="kk-KZ"/>
              </w:rPr>
            </w:pPr>
            <w:r>
              <w:rPr>
                <w:lang w:val="kk-KZ"/>
              </w:rPr>
              <w:t>7,5</w:t>
            </w:r>
          </w:p>
        </w:tc>
      </w:tr>
      <w:tr w:rsidR="000B3767" w:rsidRPr="00D236E6" w:rsidTr="00FB0C24">
        <w:trPr>
          <w:trHeight w:val="297"/>
        </w:trPr>
        <w:tc>
          <w:tcPr>
            <w:tcW w:w="5000" w:type="pct"/>
            <w:gridSpan w:val="4"/>
            <w:tcBorders>
              <w:top w:val="single" w:sz="4" w:space="0" w:color="auto"/>
              <w:left w:val="single" w:sz="4" w:space="0" w:color="auto"/>
              <w:bottom w:val="single" w:sz="4" w:space="0" w:color="auto"/>
              <w:right w:val="single" w:sz="4" w:space="0" w:color="auto"/>
            </w:tcBorders>
          </w:tcPr>
          <w:p w:rsidR="000B3767" w:rsidRPr="00D236E6" w:rsidRDefault="000B3767" w:rsidP="00C77D0D">
            <w:pPr>
              <w:jc w:val="both"/>
              <w:rPr>
                <w:lang w:val="kk-KZ"/>
              </w:rPr>
            </w:pPr>
            <w:r w:rsidRPr="00D236E6">
              <w:rPr>
                <w:b/>
                <w:lang w:val="kk-KZ"/>
              </w:rPr>
              <w:t>2</w:t>
            </w:r>
            <w:r w:rsidRPr="0012722E">
              <w:rPr>
                <w:b/>
                <w:lang w:val="kk-KZ"/>
              </w:rPr>
              <w:t>-</w:t>
            </w:r>
            <w:r w:rsidRPr="00D236E6">
              <w:rPr>
                <w:b/>
                <w:lang w:val="kk-KZ"/>
              </w:rPr>
              <w:t xml:space="preserve">Модуль  </w:t>
            </w:r>
            <w:r>
              <w:rPr>
                <w:b/>
                <w:lang w:val="kk-KZ"/>
              </w:rPr>
              <w:t>Модуль</w:t>
            </w:r>
            <w:r w:rsidRPr="00485085">
              <w:rPr>
                <w:b/>
                <w:lang w:val="kk-KZ"/>
              </w:rPr>
              <w:t xml:space="preserve"> </w:t>
            </w:r>
            <w:r w:rsidRPr="00485085">
              <w:rPr>
                <w:rFonts w:ascii="KZ Times New Roman" w:hAnsi="KZ Times New Roman"/>
                <w:b/>
                <w:lang w:eastAsia="ko-KR"/>
              </w:rPr>
              <w:t>«</w:t>
            </w:r>
            <w:r w:rsidRPr="005D6A6B">
              <w:rPr>
                <w:b/>
                <w:lang w:val="kk-KZ"/>
              </w:rPr>
              <w:t>Білім берудегі сараптама</w:t>
            </w:r>
            <w:r>
              <w:rPr>
                <w:b/>
                <w:lang w:val="kk-KZ"/>
              </w:rPr>
              <w:t xml:space="preserve"> және мониторинг</w:t>
            </w:r>
            <w:proofErr w:type="spellStart"/>
            <w:r>
              <w:rPr>
                <w:b/>
                <w:lang w:val="ru-RU"/>
              </w:rPr>
              <w:t>тің</w:t>
            </w:r>
            <w:proofErr w:type="spellEnd"/>
            <w:r w:rsidRPr="00E3026C">
              <w:rPr>
                <w:b/>
              </w:rPr>
              <w:t xml:space="preserve"> </w:t>
            </w:r>
            <w:proofErr w:type="spellStart"/>
            <w:r>
              <w:rPr>
                <w:b/>
                <w:lang w:val="ru-RU"/>
              </w:rPr>
              <w:t>әдіснамалық</w:t>
            </w:r>
            <w:proofErr w:type="spellEnd"/>
            <w:r w:rsidRPr="00E3026C">
              <w:rPr>
                <w:b/>
              </w:rPr>
              <w:t xml:space="preserve"> </w:t>
            </w:r>
            <w:proofErr w:type="spellStart"/>
            <w:r>
              <w:rPr>
                <w:b/>
                <w:lang w:val="ru-RU"/>
              </w:rPr>
              <w:t>негіздері</w:t>
            </w:r>
            <w:proofErr w:type="spellEnd"/>
            <w:r w:rsidRPr="00485085">
              <w:rPr>
                <w:rFonts w:ascii="KZ Times New Roman" w:hAnsi="KZ Times New Roman"/>
                <w:b/>
                <w:lang w:val="kk-KZ" w:eastAsia="ko-KR"/>
              </w:rPr>
              <w:t>»</w:t>
            </w:r>
          </w:p>
        </w:tc>
      </w:tr>
      <w:tr w:rsidR="000B3767" w:rsidRPr="00D236E6" w:rsidTr="00FB0C24">
        <w:tc>
          <w:tcPr>
            <w:tcW w:w="579" w:type="pct"/>
            <w:vMerge w:val="restar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lastRenderedPageBreak/>
              <w:t>4</w:t>
            </w:r>
          </w:p>
          <w:p w:rsidR="000B3767" w:rsidRPr="00D236E6" w:rsidRDefault="000B3767"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CF74F5" w:rsidRDefault="000B3767" w:rsidP="00FB0C24">
            <w:pPr>
              <w:rPr>
                <w:lang w:val="kk-KZ"/>
              </w:rPr>
            </w:pPr>
            <w:r w:rsidRPr="00894D19">
              <w:rPr>
                <w:b/>
                <w:bCs/>
                <w:lang w:val="kk-KZ"/>
              </w:rPr>
              <w:t>4 -дәріс.</w:t>
            </w:r>
            <w:r w:rsidRPr="00D236E6">
              <w:rPr>
                <w:rFonts w:ascii="KZ Times New Roman" w:hAnsi="KZ Times New Roman"/>
                <w:lang w:val="kk-KZ" w:eastAsia="ko-KR"/>
              </w:rPr>
              <w:t xml:space="preserve"> </w:t>
            </w:r>
            <w:r>
              <w:rPr>
                <w:rFonts w:ascii="KZ Times New Roman" w:hAnsi="KZ Times New Roman"/>
                <w:lang w:val="kk-KZ" w:eastAsia="ko-KR"/>
              </w:rPr>
              <w:t xml:space="preserve">Сараптамалық әрекеттің </w:t>
            </w:r>
            <w:r w:rsidRPr="00E3026C">
              <w:rPr>
                <w:bCs/>
                <w:lang w:val="kk-KZ"/>
              </w:rPr>
              <w:t>әдіснамалық негіздері</w:t>
            </w:r>
            <w:r w:rsidRPr="00CF74F5">
              <w:rPr>
                <w:rFonts w:ascii="KZ Times New Roman" w:hAnsi="KZ Times New Roman"/>
                <w:bCs/>
                <w:lang w:val="kk-KZ" w:eastAsia="ko-KR"/>
              </w:rPr>
              <w:t>»</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D86C3D" w:rsidP="00FB0C24">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Pr>
                <w:lang w:val="kk-KZ"/>
              </w:rPr>
              <w:t>2</w:t>
            </w:r>
          </w:p>
        </w:tc>
      </w:tr>
      <w:tr w:rsidR="000B3767" w:rsidRPr="00D236E6" w:rsidTr="00FB0C24">
        <w:trPr>
          <w:trHeight w:val="242"/>
        </w:trPr>
        <w:tc>
          <w:tcPr>
            <w:tcW w:w="579" w:type="pct"/>
            <w:vMerge/>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0809BD" w:rsidRDefault="000B3767" w:rsidP="00FB0C24">
            <w:pPr>
              <w:rPr>
                <w:lang w:val="kk-KZ"/>
              </w:rPr>
            </w:pPr>
            <w:r w:rsidRPr="00894D19">
              <w:rPr>
                <w:b/>
                <w:bCs/>
                <w:lang w:val="kk-KZ"/>
              </w:rPr>
              <w:t>4</w:t>
            </w:r>
            <w:r>
              <w:rPr>
                <w:b/>
                <w:bCs/>
                <w:lang w:val="kk-KZ"/>
              </w:rPr>
              <w:t xml:space="preserve">-практикалық </w:t>
            </w:r>
            <w:r w:rsidRPr="00894D19">
              <w:rPr>
                <w:b/>
                <w:bCs/>
                <w:lang w:val="kk-KZ"/>
              </w:rPr>
              <w:t>сабақ.</w:t>
            </w:r>
            <w:r w:rsidRPr="00D236E6">
              <w:rPr>
                <w:lang w:val="kk-KZ"/>
              </w:rPr>
              <w:t xml:space="preserve"> </w:t>
            </w:r>
            <w:r w:rsidRPr="00974FAD">
              <w:rPr>
                <w:bCs/>
                <w:lang w:val="kk-KZ"/>
              </w:rPr>
              <w:t>Білім берудегі сараптама және мониторинг</w:t>
            </w:r>
            <w:r w:rsidRPr="00E3026C">
              <w:rPr>
                <w:bCs/>
                <w:lang w:val="kk-KZ"/>
              </w:rPr>
              <w:t>тің ұстанымдары, өлшемдері, мазмұны, әдістері.</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Pr>
                <w:lang w:val="kk-KZ"/>
              </w:rPr>
              <w:t>3</w:t>
            </w:r>
          </w:p>
        </w:tc>
      </w:tr>
      <w:tr w:rsidR="000B3767" w:rsidRPr="00D236E6" w:rsidTr="00FB0C24">
        <w:trPr>
          <w:trHeight w:val="242"/>
        </w:trPr>
        <w:tc>
          <w:tcPr>
            <w:tcW w:w="579"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Pr>
                <w:lang w:val="kk-KZ"/>
              </w:rPr>
              <w:t xml:space="preserve">Бақылау </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0B3767" w:rsidRDefault="00D0064A" w:rsidP="00FB0C24">
            <w:pPr>
              <w:jc w:val="center"/>
              <w:rPr>
                <w:lang w:val="kk-KZ"/>
              </w:rPr>
            </w:pPr>
            <w:r>
              <w:rPr>
                <w:lang w:val="kk-KZ"/>
              </w:rPr>
              <w:t>7,5</w:t>
            </w:r>
          </w:p>
        </w:tc>
      </w:tr>
      <w:tr w:rsidR="000B3767" w:rsidRPr="00D236E6" w:rsidTr="00FB0C24">
        <w:tc>
          <w:tcPr>
            <w:tcW w:w="579" w:type="pct"/>
            <w:vMerge w:val="restar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5</w:t>
            </w:r>
          </w:p>
        </w:tc>
        <w:tc>
          <w:tcPr>
            <w:tcW w:w="2957" w:type="pct"/>
            <w:tcBorders>
              <w:top w:val="single" w:sz="4" w:space="0" w:color="auto"/>
              <w:left w:val="single" w:sz="4" w:space="0" w:color="auto"/>
              <w:bottom w:val="single" w:sz="4" w:space="0" w:color="auto"/>
              <w:right w:val="single" w:sz="4" w:space="0" w:color="auto"/>
            </w:tcBorders>
          </w:tcPr>
          <w:p w:rsidR="000B3767" w:rsidRPr="00291157" w:rsidRDefault="000B3767" w:rsidP="00FB0C24">
            <w:pPr>
              <w:rPr>
                <w:lang w:val="kk-KZ"/>
              </w:rPr>
            </w:pPr>
            <w:r w:rsidRPr="00894D19">
              <w:rPr>
                <w:b/>
                <w:bCs/>
                <w:lang w:val="kk-KZ"/>
              </w:rPr>
              <w:t>5-дәріс.</w:t>
            </w:r>
            <w:r w:rsidRPr="00D236E6">
              <w:rPr>
                <w:rFonts w:ascii="KZ Times New Roman" w:hAnsi="KZ Times New Roman"/>
                <w:lang w:val="kk-KZ" w:eastAsia="ko-KR"/>
              </w:rPr>
              <w:t xml:space="preserve"> </w:t>
            </w:r>
            <w:r>
              <w:rPr>
                <w:rFonts w:ascii="KZ Times New Roman" w:hAnsi="KZ Times New Roman"/>
                <w:lang w:val="kk-KZ" w:eastAsia="ko-KR"/>
              </w:rPr>
              <w:t>Білім беру бағдарламаларының және жобаларының сраптамасы және мноиторингі</w:t>
            </w:r>
            <w:r>
              <w:rPr>
                <w:lang w:val="kk-KZ"/>
              </w:rPr>
              <w:t>.</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D86C3D" w:rsidP="00FB0C24">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Pr>
                <w:lang w:val="kk-KZ"/>
              </w:rPr>
              <w:t>2</w:t>
            </w:r>
          </w:p>
        </w:tc>
      </w:tr>
      <w:tr w:rsidR="000B3767" w:rsidRPr="00D236E6" w:rsidTr="00FB0C24">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E3026C" w:rsidRDefault="000B3767" w:rsidP="00FB0C24">
            <w:pPr>
              <w:shd w:val="clear" w:color="auto" w:fill="FFFFFF"/>
              <w:jc w:val="both"/>
              <w:rPr>
                <w:lang w:val="kk-KZ"/>
              </w:rPr>
            </w:pPr>
            <w:r w:rsidRPr="00894D19">
              <w:rPr>
                <w:b/>
                <w:bCs/>
                <w:lang w:val="kk-KZ"/>
              </w:rPr>
              <w:t>5-практикалық  сабақ.</w:t>
            </w:r>
            <w:r w:rsidRPr="0022353F">
              <w:rPr>
                <w:lang w:val="kk-KZ"/>
              </w:rPr>
              <w:t xml:space="preserve"> </w:t>
            </w:r>
            <w:r>
              <w:rPr>
                <w:rFonts w:ascii="KZ Times New Roman" w:hAnsi="KZ Times New Roman"/>
                <w:lang w:val="kk-KZ" w:eastAsia="ko-KR"/>
              </w:rPr>
              <w:t>Білім беру бағдарламаларын және жобаларын бағалау өлшемдері.</w:t>
            </w:r>
            <w:r w:rsidRPr="00D236E6">
              <w:rPr>
                <w:lang w:val="kk-KZ"/>
              </w:rPr>
              <w:t>.</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Pr>
                <w:lang w:val="kk-KZ"/>
              </w:rPr>
              <w:t>3</w:t>
            </w:r>
          </w:p>
        </w:tc>
      </w:tr>
      <w:tr w:rsidR="000B3767" w:rsidRPr="00091BCC" w:rsidTr="00FB0C24">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1232CA" w:rsidRDefault="000B3767" w:rsidP="00FB0C24">
            <w:pPr>
              <w:jc w:val="both"/>
              <w:rPr>
                <w:b/>
                <w:bCs/>
                <w:lang w:val="kk-KZ"/>
              </w:rPr>
            </w:pPr>
            <w:r w:rsidRPr="001232CA">
              <w:rPr>
                <w:b/>
                <w:bCs/>
                <w:lang w:val="kk-KZ"/>
              </w:rPr>
              <w:t>2-МОӨЖ</w:t>
            </w:r>
          </w:p>
          <w:p w:rsidR="000B3767" w:rsidRPr="00E3026C" w:rsidRDefault="000B3767" w:rsidP="00C77D0D">
            <w:pPr>
              <w:numPr>
                <w:ilvl w:val="0"/>
                <w:numId w:val="2"/>
              </w:numPr>
              <w:tabs>
                <w:tab w:val="left" w:pos="-180"/>
              </w:tabs>
              <w:ind w:left="25" w:firstLine="335"/>
              <w:jc w:val="both"/>
              <w:rPr>
                <w:lang w:val="kk-KZ"/>
              </w:rPr>
            </w:pPr>
            <w:r w:rsidRPr="00974FAD">
              <w:rPr>
                <w:bCs/>
                <w:lang w:val="kk-KZ"/>
              </w:rPr>
              <w:t>Білім берудегі сараптама және мониторинг</w:t>
            </w:r>
            <w:r w:rsidRPr="00E3026C">
              <w:rPr>
                <w:bCs/>
                <w:lang w:val="kk-KZ"/>
              </w:rPr>
              <w:t>тің әдістерінің паспортын құрастырыңыз.</w:t>
            </w:r>
            <w:r w:rsidRPr="00E3026C">
              <w:rPr>
                <w:lang w:val="kk-KZ"/>
              </w:rPr>
              <w:t xml:space="preserve"> </w:t>
            </w:r>
          </w:p>
          <w:p w:rsidR="000B3767" w:rsidRPr="00E3026C" w:rsidRDefault="000B3767" w:rsidP="00C77D0D">
            <w:pPr>
              <w:numPr>
                <w:ilvl w:val="0"/>
                <w:numId w:val="2"/>
              </w:numPr>
              <w:tabs>
                <w:tab w:val="left" w:pos="-180"/>
              </w:tabs>
              <w:ind w:left="25" w:firstLine="335"/>
              <w:jc w:val="both"/>
              <w:rPr>
                <w:b/>
                <w:lang w:val="kk-KZ"/>
              </w:rPr>
            </w:pPr>
            <w:r>
              <w:rPr>
                <w:rFonts w:ascii="KZ Times New Roman" w:hAnsi="KZ Times New Roman"/>
                <w:lang w:val="kk-KZ" w:eastAsia="ko-KR"/>
              </w:rPr>
              <w:t>Білім беру бағдарламаларын және жобаларын бағалау өлшемдерін жасаңыз және оларды негіздеңіз.</w:t>
            </w:r>
          </w:p>
          <w:p w:rsidR="000B3767" w:rsidRPr="00E3026C" w:rsidRDefault="000B3767" w:rsidP="00C77D0D">
            <w:pPr>
              <w:numPr>
                <w:ilvl w:val="0"/>
                <w:numId w:val="2"/>
              </w:numPr>
              <w:tabs>
                <w:tab w:val="left" w:pos="-180"/>
              </w:tabs>
              <w:ind w:left="25" w:firstLine="335"/>
              <w:jc w:val="both"/>
              <w:rPr>
                <w:shd w:val="clear" w:color="auto" w:fill="FFFFFF"/>
                <w:lang w:val="kk-KZ"/>
              </w:rPr>
            </w:pPr>
            <w:r>
              <w:rPr>
                <w:rFonts w:ascii="KZ Times New Roman" w:hAnsi="KZ Times New Roman"/>
                <w:lang w:val="kk-KZ" w:eastAsia="ko-KR"/>
              </w:rPr>
              <w:t>Білім беру бағдарламаларына сараптама жасау технологиясын сипаттаңыз.</w:t>
            </w:r>
          </w:p>
          <w:p w:rsidR="000B3767" w:rsidRPr="00D236E6" w:rsidRDefault="000B3767" w:rsidP="00C77D0D">
            <w:pPr>
              <w:numPr>
                <w:ilvl w:val="0"/>
                <w:numId w:val="2"/>
              </w:numPr>
              <w:tabs>
                <w:tab w:val="left" w:pos="-180"/>
              </w:tabs>
              <w:ind w:left="25" w:firstLine="335"/>
              <w:jc w:val="both"/>
              <w:rPr>
                <w:lang w:val="kk-KZ"/>
              </w:rPr>
            </w:pPr>
            <w:r w:rsidRPr="00834877">
              <w:rPr>
                <w:rFonts w:ascii="KZ Times New Roman" w:hAnsi="KZ Times New Roman"/>
                <w:lang w:val="kk-KZ" w:eastAsia="ko-KR"/>
              </w:rPr>
              <w:t xml:space="preserve"> </w:t>
            </w:r>
            <w:r w:rsidRPr="00834877">
              <w:rPr>
                <w:shd w:val="clear" w:color="auto" w:fill="FFFFFF"/>
                <w:lang w:val="kk-KZ"/>
              </w:rPr>
              <w:t>«Білім беру ұлттық басыңқы жоба аясындағы стратегиялық құжаттарға кәсіби сараптама ұйымдастыру</w:t>
            </w:r>
            <w:r w:rsidRPr="00834877">
              <w:rPr>
                <w:lang w:val="kk-KZ"/>
              </w:rPr>
              <w:t>» тақырыбында тірек конспектісін жасаңыз.</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D86C3D" w:rsidP="00FB0C24">
            <w:pPr>
              <w:jc w:val="center"/>
              <w:rPr>
                <w:lang w:val="kk-KZ"/>
              </w:rPr>
            </w:pPr>
            <w:r>
              <w:rPr>
                <w:lang w:val="kk-KZ"/>
              </w:rPr>
              <w:t>20</w:t>
            </w:r>
          </w:p>
        </w:tc>
      </w:tr>
      <w:tr w:rsidR="000B3767" w:rsidRPr="00D236E6" w:rsidTr="00FB0C24">
        <w:tc>
          <w:tcPr>
            <w:tcW w:w="579" w:type="pct"/>
            <w:vMerge w:val="restar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6</w:t>
            </w: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sidRPr="00894D19">
              <w:rPr>
                <w:b/>
                <w:bCs/>
                <w:lang w:val="kk-KZ"/>
              </w:rPr>
              <w:t>6-дәріс.</w:t>
            </w:r>
            <w:r w:rsidRPr="00D236E6">
              <w:rPr>
                <w:lang w:val="kk-KZ"/>
              </w:rPr>
              <w:t xml:space="preserve"> </w:t>
            </w:r>
            <w:r>
              <w:rPr>
                <w:lang w:val="kk-KZ"/>
              </w:rPr>
              <w:t xml:space="preserve">Педагогикалық әрекеттің сараптамасы және </w:t>
            </w:r>
            <w:r w:rsidRPr="00E3026C">
              <w:rPr>
                <w:lang w:val="kk-KZ"/>
              </w:rPr>
              <w:t>мониторингі.</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D86C3D" w:rsidP="00FB0C24">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2</w:t>
            </w:r>
          </w:p>
        </w:tc>
      </w:tr>
      <w:tr w:rsidR="000B3767" w:rsidRPr="00D236E6" w:rsidTr="00FB0C24">
        <w:tc>
          <w:tcPr>
            <w:tcW w:w="579" w:type="pct"/>
            <w:vMerge/>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shd w:val="clear" w:color="auto" w:fill="FFFFFF"/>
              <w:rPr>
                <w:lang w:val="kk-KZ"/>
              </w:rPr>
            </w:pPr>
            <w:r w:rsidRPr="00894D19">
              <w:rPr>
                <w:b/>
                <w:bCs/>
                <w:lang w:val="kk-KZ"/>
              </w:rPr>
              <w:t>6-практикалық сабақ.</w:t>
            </w:r>
            <w:r>
              <w:rPr>
                <w:b/>
                <w:bCs/>
                <w:lang w:val="kk-KZ"/>
              </w:rPr>
              <w:t xml:space="preserve"> </w:t>
            </w:r>
            <w:r>
              <w:rPr>
                <w:lang w:val="kk-KZ"/>
              </w:rPr>
              <w:t>Педагогикалық әрекетті талждау жоспарын құрастыру.</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3</w:t>
            </w:r>
          </w:p>
        </w:tc>
      </w:tr>
      <w:tr w:rsidR="000B3767" w:rsidRPr="00D236E6" w:rsidTr="00FB0C24">
        <w:tc>
          <w:tcPr>
            <w:tcW w:w="579" w:type="pct"/>
            <w:vMerge w:val="restar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7</w:t>
            </w:r>
          </w:p>
          <w:p w:rsidR="000B3767" w:rsidRPr="00D236E6" w:rsidRDefault="000B3767"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834877">
            <w:pPr>
              <w:shd w:val="clear" w:color="auto" w:fill="FFFFFF"/>
              <w:jc w:val="both"/>
              <w:rPr>
                <w:lang w:val="kk-KZ"/>
              </w:rPr>
            </w:pPr>
            <w:r w:rsidRPr="00894D19">
              <w:rPr>
                <w:b/>
                <w:bCs/>
                <w:lang w:val="kk-KZ"/>
              </w:rPr>
              <w:t>7-дәріс</w:t>
            </w:r>
            <w:r w:rsidRPr="00D236E6">
              <w:rPr>
                <w:lang w:val="kk-KZ"/>
              </w:rPr>
              <w:t xml:space="preserve">. </w:t>
            </w:r>
            <w:proofErr w:type="spellStart"/>
            <w:r>
              <w:rPr>
                <w:lang w:val="ru-RU"/>
              </w:rPr>
              <w:t>Эксперименттік</w:t>
            </w:r>
            <w:proofErr w:type="spellEnd"/>
            <w:r>
              <w:rPr>
                <w:lang w:val="ru-RU"/>
              </w:rPr>
              <w:t xml:space="preserve"> </w:t>
            </w:r>
            <w:r>
              <w:rPr>
                <w:lang w:val="kk-KZ"/>
              </w:rPr>
              <w:t>әрекеттің</w:t>
            </w:r>
            <w:r w:rsidRPr="00FF6224">
              <w:rPr>
                <w:lang w:val="kk-KZ"/>
              </w:rPr>
              <w:t xml:space="preserve"> </w:t>
            </w:r>
            <w:r>
              <w:rPr>
                <w:lang w:val="kk-KZ"/>
              </w:rPr>
              <w:t>сараптамасы және</w:t>
            </w:r>
            <w:r>
              <w:rPr>
                <w:lang w:val="ru-RU"/>
              </w:rPr>
              <w:t xml:space="preserve"> </w:t>
            </w:r>
            <w:proofErr w:type="spellStart"/>
            <w:r>
              <w:rPr>
                <w:lang w:val="ru-RU"/>
              </w:rPr>
              <w:t>мониторингі</w:t>
            </w:r>
            <w:proofErr w:type="spellEnd"/>
            <w:r>
              <w:rPr>
                <w:lang w:val="ru-RU"/>
              </w:rPr>
              <w:t>.</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D86C3D" w:rsidP="00FB0C24">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2</w:t>
            </w:r>
          </w:p>
        </w:tc>
      </w:tr>
      <w:tr w:rsidR="000B3767" w:rsidRPr="00D236E6" w:rsidTr="00FB0C24">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Pr>
                <w:b/>
                <w:bCs/>
                <w:lang w:val="kk-KZ"/>
              </w:rPr>
              <w:t xml:space="preserve">7-практикалық </w:t>
            </w:r>
            <w:r w:rsidRPr="00894D19">
              <w:rPr>
                <w:b/>
                <w:bCs/>
                <w:lang w:val="kk-KZ"/>
              </w:rPr>
              <w:t>сабақ.</w:t>
            </w:r>
            <w:r>
              <w:rPr>
                <w:lang w:val="kk-KZ"/>
              </w:rPr>
              <w:t xml:space="preserve"> </w:t>
            </w:r>
            <w:r w:rsidRPr="00E3026C">
              <w:rPr>
                <w:lang w:val="kk-KZ"/>
              </w:rPr>
              <w:t>Эксперимент барысында білім беру үдерісі субъектілерінің әрекетіндегі өзгерістер бағдарламасы</w:t>
            </w:r>
            <w:r>
              <w:rPr>
                <w:lang w:val="kk-KZ"/>
              </w:rPr>
              <w:t>.</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3</w:t>
            </w:r>
          </w:p>
        </w:tc>
      </w:tr>
      <w:tr w:rsidR="000B3767" w:rsidRPr="00D236E6" w:rsidTr="00FB0C24">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1232CA" w:rsidRDefault="000B3767" w:rsidP="00FB0C24">
            <w:pPr>
              <w:jc w:val="both"/>
              <w:rPr>
                <w:b/>
                <w:bCs/>
                <w:lang w:val="kk-KZ"/>
              </w:rPr>
            </w:pPr>
            <w:r>
              <w:rPr>
                <w:b/>
                <w:bCs/>
                <w:lang w:val="kk-KZ"/>
              </w:rPr>
              <w:t>3</w:t>
            </w:r>
            <w:r w:rsidRPr="001232CA">
              <w:rPr>
                <w:b/>
                <w:bCs/>
                <w:lang w:val="kk-KZ"/>
              </w:rPr>
              <w:t>-МОӨЖ</w:t>
            </w:r>
          </w:p>
          <w:p w:rsidR="000B3767" w:rsidRPr="00E3026C" w:rsidRDefault="000B3767" w:rsidP="00C77D0D">
            <w:pPr>
              <w:numPr>
                <w:ilvl w:val="0"/>
                <w:numId w:val="3"/>
              </w:numPr>
              <w:tabs>
                <w:tab w:val="clear" w:pos="840"/>
                <w:tab w:val="num" w:pos="25"/>
              </w:tabs>
              <w:ind w:left="25" w:firstLine="335"/>
              <w:jc w:val="both"/>
              <w:rPr>
                <w:lang w:val="kk-KZ"/>
              </w:rPr>
            </w:pPr>
            <w:r>
              <w:rPr>
                <w:lang w:val="kk-KZ"/>
              </w:rPr>
              <w:t xml:space="preserve">Педагогикалық әрекеттің сараптамасы және </w:t>
            </w:r>
            <w:r w:rsidRPr="00E3026C">
              <w:rPr>
                <w:lang w:val="kk-KZ"/>
              </w:rPr>
              <w:t>мониторингінің бағдарламасын жасаңыз.</w:t>
            </w:r>
          </w:p>
          <w:p w:rsidR="000B3767" w:rsidRPr="00D236E6" w:rsidRDefault="000B3767" w:rsidP="00C77D0D">
            <w:pPr>
              <w:numPr>
                <w:ilvl w:val="0"/>
                <w:numId w:val="3"/>
              </w:numPr>
              <w:tabs>
                <w:tab w:val="clear" w:pos="840"/>
                <w:tab w:val="num" w:pos="25"/>
              </w:tabs>
              <w:ind w:left="25" w:firstLine="335"/>
              <w:jc w:val="both"/>
              <w:rPr>
                <w:lang w:val="kk-KZ"/>
              </w:rPr>
            </w:pPr>
            <w:r w:rsidRPr="00E3026C">
              <w:rPr>
                <w:lang w:val="kk-KZ"/>
              </w:rPr>
              <w:t xml:space="preserve"> Эксперименттік </w:t>
            </w:r>
            <w:r>
              <w:rPr>
                <w:lang w:val="kk-KZ"/>
              </w:rPr>
              <w:t>әрекетке</w:t>
            </w:r>
            <w:r w:rsidRPr="00FF6224">
              <w:rPr>
                <w:lang w:val="kk-KZ"/>
              </w:rPr>
              <w:t xml:space="preserve"> </w:t>
            </w:r>
            <w:r>
              <w:rPr>
                <w:lang w:val="kk-KZ"/>
              </w:rPr>
              <w:t>сараптама және</w:t>
            </w:r>
            <w:r w:rsidRPr="00E3026C">
              <w:rPr>
                <w:lang w:val="kk-KZ"/>
              </w:rPr>
              <w:t xml:space="preserve"> мониторингі жасау өлшемдерін жасаңыз.</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0B3767" w:rsidRDefault="00D86C3D" w:rsidP="00FB0C24">
            <w:pPr>
              <w:jc w:val="center"/>
              <w:rPr>
                <w:caps/>
                <w:lang w:val="kk-KZ"/>
              </w:rPr>
            </w:pPr>
            <w:r>
              <w:rPr>
                <w:caps/>
                <w:lang w:val="kk-KZ"/>
              </w:rPr>
              <w:t>15</w:t>
            </w:r>
          </w:p>
        </w:tc>
      </w:tr>
      <w:tr w:rsidR="000B3767" w:rsidRPr="00D236E6" w:rsidTr="00FB0C24">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sidRPr="00D236E6">
              <w:rPr>
                <w:b/>
                <w:lang w:val="kk-KZ"/>
              </w:rPr>
              <w:t>1 Аралық бақылау</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pPr>
          </w:p>
        </w:tc>
        <w:tc>
          <w:tcPr>
            <w:tcW w:w="941" w:type="pct"/>
            <w:tcBorders>
              <w:top w:val="single" w:sz="4" w:space="0" w:color="auto"/>
              <w:left w:val="single" w:sz="4" w:space="0" w:color="auto"/>
              <w:bottom w:val="single" w:sz="4" w:space="0" w:color="auto"/>
              <w:right w:val="single" w:sz="4" w:space="0" w:color="auto"/>
            </w:tcBorders>
          </w:tcPr>
          <w:p w:rsidR="000B3767" w:rsidRPr="004753B9" w:rsidRDefault="000B3767" w:rsidP="00FB0C24">
            <w:pPr>
              <w:jc w:val="center"/>
              <w:rPr>
                <w:b/>
                <w:caps/>
                <w:lang w:val="kk-KZ"/>
              </w:rPr>
            </w:pPr>
            <w:r w:rsidRPr="004753B9">
              <w:rPr>
                <w:b/>
                <w:caps/>
                <w:lang w:val="kk-KZ"/>
              </w:rPr>
              <w:t>100</w:t>
            </w:r>
          </w:p>
        </w:tc>
      </w:tr>
      <w:tr w:rsidR="000B3767" w:rsidRPr="00D236E6" w:rsidTr="00FB0C24">
        <w:tc>
          <w:tcPr>
            <w:tcW w:w="5000" w:type="pct"/>
            <w:gridSpan w:val="4"/>
            <w:tcBorders>
              <w:top w:val="single" w:sz="4" w:space="0" w:color="auto"/>
              <w:left w:val="single" w:sz="4" w:space="0" w:color="auto"/>
              <w:bottom w:val="single" w:sz="4" w:space="0" w:color="auto"/>
              <w:right w:val="single" w:sz="4" w:space="0" w:color="auto"/>
            </w:tcBorders>
            <w:vAlign w:val="center"/>
          </w:tcPr>
          <w:p w:rsidR="000B3767" w:rsidRPr="001232CA" w:rsidRDefault="000B3767" w:rsidP="00FB0C24">
            <w:pPr>
              <w:jc w:val="center"/>
              <w:rPr>
                <w:b/>
                <w:caps/>
                <w:lang w:val="kk-KZ"/>
              </w:rPr>
            </w:pPr>
            <w:r w:rsidRPr="00D236E6">
              <w:rPr>
                <w:b/>
                <w:lang w:val="kk-KZ"/>
              </w:rPr>
              <w:t>3</w:t>
            </w:r>
            <w:r w:rsidRPr="0012722E">
              <w:rPr>
                <w:b/>
                <w:lang w:val="kk-KZ"/>
              </w:rPr>
              <w:t>-</w:t>
            </w:r>
            <w:r w:rsidRPr="00D236E6">
              <w:rPr>
                <w:b/>
                <w:lang w:val="kk-KZ"/>
              </w:rPr>
              <w:t xml:space="preserve">Модуль  </w:t>
            </w:r>
            <w:r w:rsidRPr="0012722E">
              <w:rPr>
                <w:rFonts w:ascii="KZ Times New Roman" w:hAnsi="KZ Times New Roman"/>
                <w:b/>
                <w:lang w:val="kk-KZ" w:eastAsia="ko-KR"/>
              </w:rPr>
              <w:t>«</w:t>
            </w:r>
            <w:r w:rsidRPr="005D6A6B">
              <w:rPr>
                <w:b/>
                <w:lang w:val="kk-KZ"/>
              </w:rPr>
              <w:t>Білім берудегі сараптама</w:t>
            </w:r>
            <w:r>
              <w:rPr>
                <w:b/>
                <w:lang w:val="kk-KZ"/>
              </w:rPr>
              <w:t xml:space="preserve"> және мониторинг</w:t>
            </w:r>
            <w:proofErr w:type="spellStart"/>
            <w:r>
              <w:rPr>
                <w:b/>
                <w:lang w:val="ru-RU"/>
              </w:rPr>
              <w:t>тің</w:t>
            </w:r>
            <w:proofErr w:type="spellEnd"/>
            <w:r w:rsidRPr="00E3026C">
              <w:rPr>
                <w:b/>
              </w:rPr>
              <w:t xml:space="preserve"> </w:t>
            </w:r>
            <w:proofErr w:type="spellStart"/>
            <w:r>
              <w:rPr>
                <w:b/>
                <w:lang w:val="ru-RU"/>
              </w:rPr>
              <w:t>нысандары</w:t>
            </w:r>
            <w:proofErr w:type="spellEnd"/>
            <w:r w:rsidRPr="00485085">
              <w:rPr>
                <w:rFonts w:ascii="KZ Times New Roman" w:hAnsi="KZ Times New Roman"/>
                <w:b/>
                <w:lang w:val="kk-KZ" w:eastAsia="ko-KR"/>
              </w:rPr>
              <w:t>»</w:t>
            </w:r>
            <w:r w:rsidRPr="00D236E6">
              <w:rPr>
                <w:b/>
                <w:lang w:val="kk-KZ"/>
              </w:rPr>
              <w:t>.</w:t>
            </w:r>
          </w:p>
        </w:tc>
      </w:tr>
      <w:tr w:rsidR="000B3767" w:rsidRPr="00D236E6" w:rsidTr="00FB0C24">
        <w:trPr>
          <w:trHeight w:val="370"/>
        </w:trPr>
        <w:tc>
          <w:tcPr>
            <w:tcW w:w="579" w:type="pct"/>
            <w:vMerge w:val="restar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8</w:t>
            </w: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C77D0D">
            <w:pPr>
              <w:rPr>
                <w:lang w:val="kk-KZ"/>
              </w:rPr>
            </w:pPr>
            <w:r w:rsidRPr="0079116C">
              <w:rPr>
                <w:b/>
                <w:bCs/>
                <w:lang w:val="kk-KZ"/>
              </w:rPr>
              <w:t>8-дәріс.</w:t>
            </w:r>
            <w:r w:rsidRPr="00D236E6">
              <w:rPr>
                <w:lang w:val="kk-KZ"/>
              </w:rPr>
              <w:t xml:space="preserve"> </w:t>
            </w:r>
            <w:r w:rsidRPr="00E3026C">
              <w:rPr>
                <w:shd w:val="clear" w:color="auto" w:fill="FFFFFF"/>
                <w:lang w:val="kk-KZ"/>
              </w:rPr>
              <w:t>Білім берудегі инновациялық әрекетке сараптама жасау. Білім берудегі сараптама жасауға әрекеттік тұғыр.</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D86C3D" w:rsidP="00FB0C24">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2</w:t>
            </w:r>
          </w:p>
        </w:tc>
      </w:tr>
      <w:tr w:rsidR="000B3767" w:rsidRPr="00485085" w:rsidTr="00FB0C24">
        <w:trPr>
          <w:trHeight w:val="370"/>
        </w:trPr>
        <w:tc>
          <w:tcPr>
            <w:tcW w:w="579" w:type="pct"/>
            <w:vMerge/>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834877" w:rsidRPr="00D236E6" w:rsidRDefault="000B3767" w:rsidP="00C77D0D">
            <w:pPr>
              <w:rPr>
                <w:lang w:val="kk-KZ"/>
              </w:rPr>
            </w:pPr>
            <w:r w:rsidRPr="000E259F">
              <w:rPr>
                <w:b/>
                <w:bCs/>
                <w:lang w:val="kk-KZ"/>
              </w:rPr>
              <w:t>8-практикалық</w:t>
            </w:r>
            <w:r w:rsidRPr="00D236E6">
              <w:rPr>
                <w:lang w:val="kk-KZ"/>
              </w:rPr>
              <w:t xml:space="preserve"> </w:t>
            </w:r>
            <w:r w:rsidRPr="00894D19">
              <w:rPr>
                <w:b/>
                <w:bCs/>
                <w:lang w:val="kk-KZ"/>
              </w:rPr>
              <w:t>сабақ.</w:t>
            </w:r>
            <w:r w:rsidRPr="0022353F">
              <w:rPr>
                <w:lang w:val="kk-KZ"/>
              </w:rPr>
              <w:t xml:space="preserve"> </w:t>
            </w:r>
            <w:r w:rsidRPr="00E3026C">
              <w:rPr>
                <w:shd w:val="clear" w:color="auto" w:fill="FFFFFF"/>
                <w:lang w:val="kk-KZ"/>
              </w:rPr>
              <w:t>Инновациялық әрекет үдерісіне және нәтижелеріне сараптама жасау бағдарламасы.</w:t>
            </w:r>
          </w:p>
        </w:tc>
        <w:tc>
          <w:tcPr>
            <w:tcW w:w="523" w:type="pct"/>
            <w:tcBorders>
              <w:top w:val="single" w:sz="4" w:space="0" w:color="auto"/>
              <w:left w:val="single" w:sz="4" w:space="0" w:color="auto"/>
              <w:bottom w:val="single" w:sz="4" w:space="0" w:color="auto"/>
              <w:right w:val="single" w:sz="4" w:space="0" w:color="auto"/>
            </w:tcBorders>
          </w:tcPr>
          <w:p w:rsidR="000B3767" w:rsidRDefault="000B3767" w:rsidP="00FB0C24">
            <w:pPr>
              <w:jc w:val="center"/>
              <w:rPr>
                <w:lang w:val="kk-KZ"/>
              </w:rPr>
            </w:pPr>
            <w:r>
              <w:rPr>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3</w:t>
            </w:r>
          </w:p>
        </w:tc>
      </w:tr>
      <w:tr w:rsidR="000B3767" w:rsidRPr="00D236E6" w:rsidTr="00FB0C24">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C77D0D" w:rsidRPr="00D236E6" w:rsidRDefault="00834877" w:rsidP="00A3371A">
            <w:pPr>
              <w:jc w:val="both"/>
              <w:rPr>
                <w:lang w:val="kk-KZ"/>
              </w:rPr>
            </w:pPr>
            <w:r>
              <w:rPr>
                <w:lang w:val="kk-KZ"/>
              </w:rPr>
              <w:t xml:space="preserve">Бақылау </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834877">
            <w:pPr>
              <w:jc w:val="center"/>
              <w:rPr>
                <w:caps/>
                <w:lang w:val="kk-KZ"/>
              </w:rPr>
            </w:pPr>
            <w:r>
              <w:rPr>
                <w:caps/>
                <w:lang w:val="kk-KZ"/>
              </w:rPr>
              <w:t>15</w:t>
            </w:r>
          </w:p>
        </w:tc>
      </w:tr>
      <w:tr w:rsidR="000B3767" w:rsidRPr="00D236E6" w:rsidTr="00FB0C24">
        <w:tc>
          <w:tcPr>
            <w:tcW w:w="579" w:type="pct"/>
            <w:vMerge w:val="restar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9</w:t>
            </w: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b/>
                <w:i/>
                <w:lang w:val="kk-KZ"/>
              </w:rPr>
            </w:pPr>
            <w:r w:rsidRPr="000E259F">
              <w:rPr>
                <w:b/>
                <w:bCs/>
                <w:lang w:val="kk-KZ"/>
              </w:rPr>
              <w:t>9-дәріс.</w:t>
            </w:r>
            <w:r w:rsidRPr="0022353F">
              <w:rPr>
                <w:lang w:val="kk-KZ"/>
              </w:rPr>
              <w:t xml:space="preserve"> </w:t>
            </w:r>
            <w:r>
              <w:rPr>
                <w:lang w:val="kk-KZ"/>
              </w:rPr>
              <w:t>Эксперименттік алаңдарға қоғамдық-мемлекеттік сараптама.</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D86C3D" w:rsidP="00FB0C24">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2</w:t>
            </w:r>
          </w:p>
        </w:tc>
      </w:tr>
      <w:tr w:rsidR="000B3767" w:rsidRPr="00D236E6" w:rsidTr="00FB0C24">
        <w:tc>
          <w:tcPr>
            <w:tcW w:w="579" w:type="pct"/>
            <w:vMerge/>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sidRPr="000E259F">
              <w:rPr>
                <w:b/>
                <w:bCs/>
                <w:lang w:val="kk-KZ"/>
              </w:rPr>
              <w:t>9-практикалық сабақ.</w:t>
            </w:r>
            <w:r w:rsidRPr="00D236E6">
              <w:rPr>
                <w:lang w:val="kk-KZ"/>
              </w:rPr>
              <w:t xml:space="preserve"> </w:t>
            </w:r>
            <w:r>
              <w:rPr>
                <w:lang w:val="kk-KZ"/>
              </w:rPr>
              <w:t>Эксперименттік алаңдарға қоғамдық-мемлекеттік сараптаманың кезеңдері.</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3</w:t>
            </w:r>
          </w:p>
        </w:tc>
      </w:tr>
      <w:tr w:rsidR="000B3767" w:rsidRPr="00D236E6" w:rsidTr="00FB0C24">
        <w:trPr>
          <w:trHeight w:val="572"/>
        </w:trPr>
        <w:tc>
          <w:tcPr>
            <w:tcW w:w="579" w:type="pct"/>
            <w:vMerge w:val="restart"/>
            <w:tcBorders>
              <w:top w:val="single" w:sz="4" w:space="0" w:color="auto"/>
              <w:left w:val="single" w:sz="4" w:space="0" w:color="auto"/>
              <w:bottom w:val="single" w:sz="4" w:space="0" w:color="auto"/>
              <w:right w:val="single" w:sz="4" w:space="0" w:color="auto"/>
            </w:tcBorders>
            <w:vAlign w:val="center"/>
          </w:tcPr>
          <w:p w:rsidR="000B3767" w:rsidRPr="00D236E6" w:rsidRDefault="000B3767" w:rsidP="004177C2">
            <w:pPr>
              <w:jc w:val="center"/>
              <w:rPr>
                <w:lang w:val="kk-KZ"/>
              </w:rPr>
            </w:pPr>
            <w:r w:rsidRPr="00D236E6">
              <w:rPr>
                <w:lang w:val="kk-KZ"/>
              </w:rPr>
              <w:lastRenderedPageBreak/>
              <w:t>10</w:t>
            </w: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sidRPr="000E259F">
              <w:rPr>
                <w:b/>
                <w:bCs/>
                <w:lang w:val="kk-KZ"/>
              </w:rPr>
              <w:t>10-дәріс.</w:t>
            </w:r>
            <w:r>
              <w:rPr>
                <w:lang w:val="kk-KZ"/>
              </w:rPr>
              <w:t xml:space="preserve"> Сараптаманы ұйымдастырушылық-әрекеттік ойын түрінде жүргізу.</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D86C3D" w:rsidP="00FB0C24">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2</w:t>
            </w:r>
          </w:p>
        </w:tc>
      </w:tr>
      <w:tr w:rsidR="000B3767" w:rsidRPr="00D236E6" w:rsidTr="00FB0C24">
        <w:trPr>
          <w:trHeight w:val="718"/>
        </w:trPr>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sidRPr="000E259F">
              <w:rPr>
                <w:b/>
                <w:bCs/>
                <w:lang w:val="kk-KZ"/>
              </w:rPr>
              <w:t>10-практикалық  сабақ.</w:t>
            </w:r>
            <w:r w:rsidRPr="00D236E6">
              <w:rPr>
                <w:lang w:val="kk-KZ"/>
              </w:rPr>
              <w:t xml:space="preserve"> </w:t>
            </w:r>
            <w:r>
              <w:rPr>
                <w:lang w:val="kk-KZ"/>
              </w:rPr>
              <w:t>Сараптаманы ұйымдастырушылық-әрекеттік ойын түрінде жобалау.</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3</w:t>
            </w:r>
          </w:p>
        </w:tc>
      </w:tr>
      <w:tr w:rsidR="000B3767" w:rsidRPr="00D236E6" w:rsidTr="00FB0C24">
        <w:trPr>
          <w:trHeight w:val="330"/>
        </w:trPr>
        <w:tc>
          <w:tcPr>
            <w:tcW w:w="579" w:type="pct"/>
            <w:vMerge w:val="restart"/>
            <w:tcBorders>
              <w:top w:val="single" w:sz="4" w:space="0" w:color="auto"/>
              <w:left w:val="single" w:sz="4" w:space="0" w:color="auto"/>
              <w:bottom w:val="single" w:sz="4" w:space="0" w:color="auto"/>
              <w:right w:val="single" w:sz="4" w:space="0" w:color="auto"/>
            </w:tcBorders>
            <w:vAlign w:val="center"/>
          </w:tcPr>
          <w:p w:rsidR="000B3767" w:rsidRPr="00D236E6" w:rsidRDefault="000B3767" w:rsidP="004177C2">
            <w:pPr>
              <w:jc w:val="center"/>
              <w:rPr>
                <w:lang w:val="kk-KZ"/>
              </w:rPr>
            </w:pPr>
            <w:r w:rsidRPr="00D236E6">
              <w:rPr>
                <w:lang w:val="kk-KZ"/>
              </w:rPr>
              <w:t>11</w:t>
            </w: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sidRPr="000E259F">
              <w:rPr>
                <w:b/>
                <w:bCs/>
                <w:lang w:val="kk-KZ"/>
              </w:rPr>
              <w:t>11-дәріс.</w:t>
            </w:r>
            <w:r w:rsidRPr="00D236E6">
              <w:rPr>
                <w:lang w:val="kk-KZ"/>
              </w:rPr>
              <w:t xml:space="preserve"> </w:t>
            </w:r>
            <w:r>
              <w:rPr>
                <w:lang w:val="kk-KZ"/>
              </w:rPr>
              <w:t>Білім беру сапасына сараптама және мониторинг</w:t>
            </w:r>
            <w:r w:rsidRPr="00D236E6">
              <w:rPr>
                <w:lang w:val="kk-KZ"/>
              </w:rPr>
              <w:t xml:space="preserve"> жасау.</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D86C3D" w:rsidP="00FB0C24">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2</w:t>
            </w:r>
          </w:p>
        </w:tc>
      </w:tr>
      <w:tr w:rsidR="000B3767" w:rsidRPr="00D236E6" w:rsidTr="00FB0C24">
        <w:trPr>
          <w:trHeight w:val="614"/>
        </w:trPr>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both"/>
              <w:rPr>
                <w:lang w:val="kk-KZ"/>
              </w:rPr>
            </w:pPr>
            <w:r>
              <w:rPr>
                <w:b/>
                <w:bCs/>
                <w:lang w:val="kk-KZ"/>
              </w:rPr>
              <w:t xml:space="preserve">11-практикалық </w:t>
            </w:r>
            <w:r w:rsidRPr="000E259F">
              <w:rPr>
                <w:b/>
                <w:bCs/>
                <w:lang w:val="kk-KZ"/>
              </w:rPr>
              <w:t xml:space="preserve">сабақ. </w:t>
            </w:r>
            <w:r w:rsidRPr="003E144B">
              <w:rPr>
                <w:lang w:val="kk-KZ"/>
              </w:rPr>
              <w:t>Білім алушылардың жетістіктерін сырттай бағалаудың құрылымы және құрылымы.</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3</w:t>
            </w:r>
          </w:p>
        </w:tc>
      </w:tr>
      <w:tr w:rsidR="000B3767" w:rsidRPr="009E6440" w:rsidTr="00FB0C24">
        <w:trPr>
          <w:trHeight w:val="1245"/>
        </w:trPr>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9457D1" w:rsidRDefault="000B3767" w:rsidP="00FB0C24">
            <w:pPr>
              <w:rPr>
                <w:b/>
                <w:bCs/>
                <w:lang w:val="kk-KZ"/>
              </w:rPr>
            </w:pPr>
            <w:r w:rsidRPr="009457D1">
              <w:rPr>
                <w:b/>
                <w:bCs/>
                <w:lang w:val="kk-KZ"/>
              </w:rPr>
              <w:t>4-МОӨЖ</w:t>
            </w:r>
            <w:r>
              <w:rPr>
                <w:b/>
                <w:bCs/>
                <w:lang w:val="kk-KZ"/>
              </w:rPr>
              <w:t>.</w:t>
            </w:r>
          </w:p>
          <w:p w:rsidR="000B3767" w:rsidRPr="00E3026C" w:rsidRDefault="000B3767" w:rsidP="00C77D0D">
            <w:pPr>
              <w:numPr>
                <w:ilvl w:val="0"/>
                <w:numId w:val="4"/>
              </w:numPr>
              <w:tabs>
                <w:tab w:val="clear" w:pos="915"/>
                <w:tab w:val="num" w:pos="0"/>
              </w:tabs>
              <w:ind w:left="25" w:firstLine="335"/>
              <w:jc w:val="both"/>
              <w:rPr>
                <w:lang w:val="kk-KZ"/>
              </w:rPr>
            </w:pPr>
            <w:r w:rsidRPr="00E3026C">
              <w:rPr>
                <w:shd w:val="clear" w:color="auto" w:fill="FFFFFF"/>
                <w:lang w:val="kk-KZ"/>
              </w:rPr>
              <w:t>Білім берудегі инновациялық әрекетке сараптама жасау</w:t>
            </w:r>
            <w:r w:rsidRPr="00E3026C">
              <w:rPr>
                <w:bCs/>
                <w:lang w:val="kk-KZ"/>
              </w:rPr>
              <w:t>ға талаптарды құрастырыңыз.</w:t>
            </w:r>
          </w:p>
          <w:p w:rsidR="000B3767" w:rsidRPr="00F041E2" w:rsidRDefault="000B3767" w:rsidP="00C77D0D">
            <w:pPr>
              <w:numPr>
                <w:ilvl w:val="0"/>
                <w:numId w:val="4"/>
              </w:numPr>
              <w:tabs>
                <w:tab w:val="clear" w:pos="915"/>
                <w:tab w:val="num" w:pos="0"/>
              </w:tabs>
              <w:ind w:left="25" w:firstLine="335"/>
              <w:jc w:val="both"/>
              <w:rPr>
                <w:b/>
                <w:lang w:val="ru-RU"/>
              </w:rPr>
            </w:pPr>
            <w:proofErr w:type="spellStart"/>
            <w:r>
              <w:rPr>
                <w:shd w:val="clear" w:color="auto" w:fill="FFFFFF"/>
                <w:lang w:val="ru-RU"/>
              </w:rPr>
              <w:t>Инновациялық</w:t>
            </w:r>
            <w:proofErr w:type="spellEnd"/>
            <w:r>
              <w:rPr>
                <w:shd w:val="clear" w:color="auto" w:fill="FFFFFF"/>
                <w:lang w:val="ru-RU"/>
              </w:rPr>
              <w:t xml:space="preserve"> </w:t>
            </w:r>
            <w:proofErr w:type="spellStart"/>
            <w:r>
              <w:rPr>
                <w:shd w:val="clear" w:color="auto" w:fill="FFFFFF"/>
                <w:lang w:val="ru-RU"/>
              </w:rPr>
              <w:t>әрекет</w:t>
            </w:r>
            <w:proofErr w:type="spellEnd"/>
            <w:r>
              <w:rPr>
                <w:shd w:val="clear" w:color="auto" w:fill="FFFFFF"/>
                <w:lang w:val="ru-RU"/>
              </w:rPr>
              <w:t xml:space="preserve"> </w:t>
            </w:r>
            <w:proofErr w:type="spellStart"/>
            <w:r>
              <w:rPr>
                <w:shd w:val="clear" w:color="auto" w:fill="FFFFFF"/>
                <w:lang w:val="ru-RU"/>
              </w:rPr>
              <w:t>нәтижелерін</w:t>
            </w:r>
            <w:proofErr w:type="spellEnd"/>
            <w:r>
              <w:rPr>
                <w:shd w:val="clear" w:color="auto" w:fill="FFFFFF"/>
                <w:lang w:val="ru-RU"/>
              </w:rPr>
              <w:t xml:space="preserve"> </w:t>
            </w:r>
            <w:proofErr w:type="spellStart"/>
            <w:r>
              <w:rPr>
                <w:shd w:val="clear" w:color="auto" w:fill="FFFFFF"/>
                <w:lang w:val="ru-RU"/>
              </w:rPr>
              <w:t>сипаттаңыз</w:t>
            </w:r>
            <w:proofErr w:type="spellEnd"/>
            <w:r>
              <w:rPr>
                <w:shd w:val="clear" w:color="auto" w:fill="FFFFFF"/>
                <w:lang w:val="ru-RU"/>
              </w:rPr>
              <w:t>.</w:t>
            </w:r>
          </w:p>
          <w:p w:rsidR="000B3767" w:rsidRPr="00D236E6" w:rsidRDefault="000B3767" w:rsidP="00C77D0D">
            <w:pPr>
              <w:numPr>
                <w:ilvl w:val="0"/>
                <w:numId w:val="4"/>
              </w:numPr>
              <w:tabs>
                <w:tab w:val="clear" w:pos="915"/>
                <w:tab w:val="num" w:pos="0"/>
              </w:tabs>
              <w:ind w:left="25" w:firstLine="335"/>
              <w:jc w:val="both"/>
              <w:rPr>
                <w:lang w:val="kk-KZ"/>
              </w:rPr>
            </w:pPr>
            <w:r>
              <w:rPr>
                <w:lang w:val="kk-KZ"/>
              </w:rPr>
              <w:t xml:space="preserve">Сараптаманы ұйымдастырушылық-әрекеттік ойын түрінде жүргізу </w:t>
            </w:r>
            <w:proofErr w:type="spellStart"/>
            <w:r>
              <w:rPr>
                <w:lang w:val="ru-RU"/>
              </w:rPr>
              <w:t>сценарийін</w:t>
            </w:r>
            <w:proofErr w:type="spellEnd"/>
            <w:r>
              <w:rPr>
                <w:lang w:val="ru-RU"/>
              </w:rPr>
              <w:t xml:space="preserve"> </w:t>
            </w:r>
            <w:proofErr w:type="spellStart"/>
            <w:r>
              <w:rPr>
                <w:lang w:val="ru-RU"/>
              </w:rPr>
              <w:t>жасаңыз</w:t>
            </w:r>
            <w:proofErr w:type="spellEnd"/>
            <w:r>
              <w:rPr>
                <w:lang w:val="ru-RU"/>
              </w:rPr>
              <w:t>.</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15</w:t>
            </w:r>
          </w:p>
        </w:tc>
      </w:tr>
      <w:tr w:rsidR="000B3767" w:rsidRPr="007A1FC9" w:rsidTr="00FB0C24">
        <w:tc>
          <w:tcPr>
            <w:tcW w:w="5000" w:type="pct"/>
            <w:gridSpan w:val="4"/>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jc w:val="center"/>
              <w:rPr>
                <w:caps/>
                <w:lang w:val="kk-KZ"/>
              </w:rPr>
            </w:pPr>
            <w:r w:rsidRPr="00D236E6">
              <w:rPr>
                <w:b/>
                <w:lang w:val="kk-KZ"/>
              </w:rPr>
              <w:t>4</w:t>
            </w:r>
            <w:r w:rsidRPr="00E3026C">
              <w:rPr>
                <w:b/>
                <w:lang w:val="ru-RU"/>
              </w:rPr>
              <w:t>-</w:t>
            </w:r>
            <w:r w:rsidRPr="00D236E6">
              <w:rPr>
                <w:b/>
                <w:lang w:val="kk-KZ"/>
              </w:rPr>
              <w:t xml:space="preserve">Модуль </w:t>
            </w:r>
            <w:r w:rsidRPr="0012722E">
              <w:rPr>
                <w:rFonts w:ascii="KZ Times New Roman" w:hAnsi="KZ Times New Roman"/>
                <w:b/>
                <w:lang w:val="kk-KZ" w:eastAsia="ko-KR"/>
              </w:rPr>
              <w:t>«</w:t>
            </w:r>
            <w:r w:rsidRPr="005D6A6B">
              <w:rPr>
                <w:b/>
                <w:lang w:val="kk-KZ"/>
              </w:rPr>
              <w:t>Білім берудегі сараптама</w:t>
            </w:r>
            <w:r>
              <w:rPr>
                <w:b/>
                <w:lang w:val="kk-KZ"/>
              </w:rPr>
              <w:t xml:space="preserve"> және мониторинг</w:t>
            </w:r>
            <w:proofErr w:type="spellStart"/>
            <w:r>
              <w:rPr>
                <w:b/>
                <w:lang w:val="ru-RU"/>
              </w:rPr>
              <w:t>тің</w:t>
            </w:r>
            <w:proofErr w:type="spellEnd"/>
            <w:r>
              <w:rPr>
                <w:b/>
                <w:lang w:val="ru-RU"/>
              </w:rPr>
              <w:t xml:space="preserve"> </w:t>
            </w:r>
            <w:proofErr w:type="spellStart"/>
            <w:r>
              <w:rPr>
                <w:b/>
                <w:lang w:val="ru-RU"/>
              </w:rPr>
              <w:t>технологиялары</w:t>
            </w:r>
            <w:proofErr w:type="spellEnd"/>
            <w:r w:rsidRPr="00485085">
              <w:rPr>
                <w:rFonts w:ascii="KZ Times New Roman" w:hAnsi="KZ Times New Roman"/>
                <w:b/>
                <w:lang w:val="kk-KZ" w:eastAsia="ko-KR"/>
              </w:rPr>
              <w:t>»</w:t>
            </w:r>
            <w:r w:rsidRPr="00D236E6">
              <w:rPr>
                <w:lang w:val="kk-KZ"/>
              </w:rPr>
              <w:t>.</w:t>
            </w:r>
          </w:p>
        </w:tc>
      </w:tr>
      <w:tr w:rsidR="000B3767" w:rsidRPr="00D236E6" w:rsidTr="00FB0C24">
        <w:tc>
          <w:tcPr>
            <w:tcW w:w="579" w:type="pct"/>
            <w:vMerge w:val="restar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12</w:t>
            </w: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b/>
                <w:i/>
                <w:lang w:val="kk-KZ"/>
              </w:rPr>
            </w:pPr>
            <w:r w:rsidRPr="005265FF">
              <w:rPr>
                <w:b/>
                <w:bCs/>
                <w:lang w:val="kk-KZ"/>
              </w:rPr>
              <w:t>12-дәріс.</w:t>
            </w:r>
            <w:r w:rsidRPr="00567A37">
              <w:rPr>
                <w:color w:val="000000"/>
                <w:lang w:val="kk-KZ"/>
              </w:rPr>
              <w:t xml:space="preserve"> </w:t>
            </w:r>
            <w:r w:rsidRPr="00567A37">
              <w:rPr>
                <w:lang w:val="kk-KZ"/>
              </w:rPr>
              <w:t>Білім берудің дамуы аясында сайыстар мен аттестацияларды өткізгендегі сараптама</w:t>
            </w:r>
            <w:r w:rsidRPr="00567A37">
              <w:rPr>
                <w:color w:val="000000"/>
                <w:lang w:val="kk-KZ"/>
              </w:rPr>
              <w:t>.</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D86C3D" w:rsidP="00FB0C24">
            <w:pPr>
              <w:jc w:val="center"/>
              <w:rPr>
                <w:lang w:val="kk-KZ"/>
              </w:rPr>
            </w:pPr>
            <w:r>
              <w:rPr>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2</w:t>
            </w:r>
          </w:p>
        </w:tc>
      </w:tr>
      <w:tr w:rsidR="000B3767" w:rsidRPr="00D236E6" w:rsidTr="00FB0C24">
        <w:tc>
          <w:tcPr>
            <w:tcW w:w="579" w:type="pct"/>
            <w:vMerge/>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834877">
            <w:pPr>
              <w:shd w:val="clear" w:color="auto" w:fill="FFFFFF"/>
              <w:jc w:val="both"/>
              <w:rPr>
                <w:lang w:val="kk-KZ"/>
              </w:rPr>
            </w:pPr>
            <w:r w:rsidRPr="005265FF">
              <w:rPr>
                <w:b/>
                <w:bCs/>
                <w:lang w:val="kk-KZ"/>
              </w:rPr>
              <w:t>12-практикалық  сабақ.</w:t>
            </w:r>
            <w:r w:rsidRPr="00D236E6">
              <w:rPr>
                <w:lang w:val="kk-KZ"/>
              </w:rPr>
              <w:t xml:space="preserve"> </w:t>
            </w:r>
            <w:r>
              <w:rPr>
                <w:lang w:val="kk-KZ"/>
              </w:rPr>
              <w:t>«Жыл мұғалімі», «ЖОО үздік оқытушысы» және т.б. сайыстарды бағалау өлшемдерін жасау.</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lang w:val="kk-KZ"/>
              </w:rPr>
            </w:pPr>
            <w:r w:rsidRPr="00D236E6">
              <w:rPr>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3</w:t>
            </w:r>
          </w:p>
        </w:tc>
      </w:tr>
      <w:tr w:rsidR="000B3767" w:rsidRPr="00F44B2F" w:rsidTr="00FB0C24">
        <w:tc>
          <w:tcPr>
            <w:tcW w:w="579" w:type="pct"/>
            <w:tcBorders>
              <w:top w:val="single" w:sz="4" w:space="0" w:color="auto"/>
              <w:left w:val="single" w:sz="4" w:space="0" w:color="auto"/>
              <w:bottom w:val="single" w:sz="4" w:space="0" w:color="auto"/>
              <w:right w:val="single" w:sz="4" w:space="0" w:color="auto"/>
            </w:tcBorders>
          </w:tcPr>
          <w:p w:rsidR="000B3767" w:rsidRPr="00F44B2F" w:rsidRDefault="000B3767" w:rsidP="00FB0C24">
            <w:pPr>
              <w:jc w:val="cente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F44B2F" w:rsidRDefault="000B3767" w:rsidP="00FB0C24">
            <w:pPr>
              <w:rPr>
                <w:lang w:val="kk-KZ"/>
              </w:rPr>
            </w:pPr>
            <w:r w:rsidRPr="00F44B2F">
              <w:rPr>
                <w:lang w:val="kk-KZ"/>
              </w:rPr>
              <w:t xml:space="preserve">Бақылау </w:t>
            </w:r>
          </w:p>
        </w:tc>
        <w:tc>
          <w:tcPr>
            <w:tcW w:w="523" w:type="pct"/>
            <w:tcBorders>
              <w:top w:val="single" w:sz="4" w:space="0" w:color="auto"/>
              <w:left w:val="single" w:sz="4" w:space="0" w:color="auto"/>
              <w:bottom w:val="single" w:sz="4" w:space="0" w:color="auto"/>
              <w:right w:val="single" w:sz="4" w:space="0" w:color="auto"/>
            </w:tcBorders>
          </w:tcPr>
          <w:p w:rsidR="000B3767" w:rsidRPr="00F44B2F" w:rsidRDefault="000B3767" w:rsidP="00FB0C24">
            <w:pPr>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0B3767" w:rsidRPr="00F44B2F" w:rsidRDefault="000B3767" w:rsidP="00FB0C24">
            <w:pPr>
              <w:jc w:val="center"/>
              <w:rPr>
                <w:caps/>
                <w:lang w:val="kk-KZ"/>
              </w:rPr>
            </w:pPr>
            <w:r w:rsidRPr="00F44B2F">
              <w:rPr>
                <w:caps/>
                <w:lang w:val="kk-KZ"/>
              </w:rPr>
              <w:t>7,5</w:t>
            </w:r>
          </w:p>
        </w:tc>
      </w:tr>
      <w:tr w:rsidR="000B3767" w:rsidRPr="00D236E6" w:rsidTr="00FB0C24">
        <w:trPr>
          <w:trHeight w:val="576"/>
        </w:trPr>
        <w:tc>
          <w:tcPr>
            <w:tcW w:w="579" w:type="pct"/>
            <w:vMerge w:val="restart"/>
            <w:tcBorders>
              <w:top w:val="single" w:sz="4" w:space="0" w:color="auto"/>
              <w:left w:val="single" w:sz="4" w:space="0" w:color="auto"/>
              <w:bottom w:val="single" w:sz="4" w:space="0" w:color="auto"/>
              <w:right w:val="single" w:sz="4" w:space="0" w:color="auto"/>
            </w:tcBorders>
            <w:vAlign w:val="center"/>
          </w:tcPr>
          <w:p w:rsidR="000B3767" w:rsidRPr="00D236E6" w:rsidRDefault="000B3767" w:rsidP="004177C2">
            <w:pPr>
              <w:jc w:val="center"/>
              <w:rPr>
                <w:lang w:val="kk-KZ"/>
              </w:rPr>
            </w:pPr>
            <w:r w:rsidRPr="00D236E6">
              <w:rPr>
                <w:lang w:val="kk-KZ"/>
              </w:rPr>
              <w:t>13</w:t>
            </w:r>
          </w:p>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sidRPr="005265FF">
              <w:rPr>
                <w:b/>
                <w:bCs/>
                <w:lang w:val="kk-KZ"/>
              </w:rPr>
              <w:t>13-дәріс.</w:t>
            </w:r>
            <w:r w:rsidRPr="006E6A61">
              <w:rPr>
                <w:lang w:val="kk-KZ"/>
              </w:rPr>
              <w:t>Сараптама жүргізудегі қателіктер. Сараптама жүргізудің этикалық ұстанымдары</w:t>
            </w:r>
            <w:r>
              <w:rPr>
                <w:lang w:val="kk-KZ"/>
              </w:rPr>
              <w:t>.</w:t>
            </w:r>
          </w:p>
        </w:tc>
        <w:tc>
          <w:tcPr>
            <w:tcW w:w="523" w:type="pct"/>
            <w:tcBorders>
              <w:top w:val="single" w:sz="4" w:space="0" w:color="auto"/>
              <w:left w:val="single" w:sz="4" w:space="0" w:color="auto"/>
              <w:bottom w:val="single" w:sz="4" w:space="0" w:color="auto"/>
              <w:right w:val="single" w:sz="4" w:space="0" w:color="auto"/>
            </w:tcBorders>
          </w:tcPr>
          <w:p w:rsidR="000B3767" w:rsidRPr="00485085" w:rsidRDefault="00D86C3D" w:rsidP="00FB0C24">
            <w:pPr>
              <w:jc w:val="center"/>
              <w:rPr>
                <w:caps/>
                <w:lang w:val="kk-KZ"/>
              </w:rPr>
            </w:pPr>
            <w:r>
              <w:rPr>
                <w:caps/>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2</w:t>
            </w:r>
          </w:p>
        </w:tc>
      </w:tr>
      <w:tr w:rsidR="000B3767" w:rsidRPr="00D236E6" w:rsidTr="00FB0C24">
        <w:trPr>
          <w:trHeight w:val="708"/>
        </w:trPr>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sidRPr="005265FF">
              <w:rPr>
                <w:b/>
                <w:bCs/>
                <w:lang w:val="kk-KZ"/>
              </w:rPr>
              <w:t>13-практикалық  сабақ.</w:t>
            </w:r>
            <w:r w:rsidRPr="00D236E6">
              <w:rPr>
                <w:lang w:val="kk-KZ"/>
              </w:rPr>
              <w:t xml:space="preserve"> </w:t>
            </w:r>
            <w:r>
              <w:rPr>
                <w:lang w:val="kk-KZ"/>
              </w:rPr>
              <w:t>Сараптамашының этикалық құзіреттілігі.</w:t>
            </w:r>
          </w:p>
        </w:tc>
        <w:tc>
          <w:tcPr>
            <w:tcW w:w="523" w:type="pct"/>
            <w:tcBorders>
              <w:top w:val="single" w:sz="4" w:space="0" w:color="auto"/>
              <w:left w:val="single" w:sz="4" w:space="0" w:color="auto"/>
              <w:bottom w:val="single" w:sz="4" w:space="0" w:color="auto"/>
              <w:right w:val="single" w:sz="4" w:space="0" w:color="auto"/>
            </w:tcBorders>
          </w:tcPr>
          <w:p w:rsidR="000B3767" w:rsidRPr="002A2073" w:rsidRDefault="000B3767" w:rsidP="00FB0C24">
            <w:pPr>
              <w:jc w:val="center"/>
              <w:rPr>
                <w:caps/>
                <w:lang w:val="kk-KZ"/>
              </w:rPr>
            </w:pPr>
            <w:r w:rsidRPr="002A2073">
              <w:rPr>
                <w:caps/>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3</w:t>
            </w:r>
          </w:p>
        </w:tc>
      </w:tr>
      <w:tr w:rsidR="000B3767" w:rsidRPr="009E6440" w:rsidTr="00FB0C24">
        <w:trPr>
          <w:trHeight w:val="729"/>
        </w:trPr>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5265FF" w:rsidRDefault="000B3767" w:rsidP="00FB0C24">
            <w:pPr>
              <w:rPr>
                <w:b/>
                <w:bCs/>
                <w:lang w:val="kk-KZ"/>
              </w:rPr>
            </w:pPr>
            <w:r w:rsidRPr="005265FF">
              <w:rPr>
                <w:b/>
                <w:bCs/>
                <w:lang w:val="kk-KZ"/>
              </w:rPr>
              <w:t xml:space="preserve">5-МОӨЖ. </w:t>
            </w:r>
          </w:p>
          <w:p w:rsidR="000B3767" w:rsidRPr="006E6A61" w:rsidRDefault="000B3767" w:rsidP="00FB0C24">
            <w:pPr>
              <w:jc w:val="both"/>
              <w:rPr>
                <w:b/>
                <w:lang w:val="kk-KZ"/>
              </w:rPr>
            </w:pPr>
            <w:r w:rsidRPr="00E3026C">
              <w:rPr>
                <w:lang w:val="kk-KZ"/>
              </w:rPr>
              <w:t xml:space="preserve">1. </w:t>
            </w:r>
            <w:r w:rsidRPr="006E6A61">
              <w:rPr>
                <w:lang w:val="kk-KZ"/>
              </w:rPr>
              <w:t xml:space="preserve">Сараптама </w:t>
            </w:r>
            <w:r>
              <w:rPr>
                <w:lang w:val="kk-KZ"/>
              </w:rPr>
              <w:t>нысаны ретіндегі білім беру мекемесінің даму Бағдарламасын бағалау өлшемдерін құрастырыңыз.</w:t>
            </w:r>
          </w:p>
          <w:p w:rsidR="000B3767" w:rsidRPr="006E6A61" w:rsidRDefault="000B3767" w:rsidP="00FB0C24">
            <w:pPr>
              <w:shd w:val="clear" w:color="auto" w:fill="FFFFFF"/>
              <w:jc w:val="both"/>
              <w:rPr>
                <w:lang w:val="kk-KZ"/>
              </w:rPr>
            </w:pPr>
            <w:r w:rsidRPr="00E3026C">
              <w:rPr>
                <w:lang w:val="kk-KZ"/>
              </w:rPr>
              <w:t>2. Сараптама жүргізуге қажеттілік қандай жағдайда туындайды?</w:t>
            </w:r>
          </w:p>
          <w:p w:rsidR="000B3767" w:rsidRPr="00D236E6" w:rsidRDefault="000B3767" w:rsidP="00834877">
            <w:pPr>
              <w:shd w:val="clear" w:color="auto" w:fill="FFFFFF"/>
              <w:jc w:val="both"/>
              <w:rPr>
                <w:lang w:val="kk-KZ"/>
              </w:rPr>
            </w:pPr>
            <w:r w:rsidRPr="00E3026C">
              <w:rPr>
                <w:lang w:val="kk-KZ"/>
              </w:rPr>
              <w:t xml:space="preserve"> 3. Осындай жағдайлары бар білім беру жүйелеріне талдау жасаңыз.</w:t>
            </w:r>
          </w:p>
        </w:tc>
        <w:tc>
          <w:tcPr>
            <w:tcW w:w="523" w:type="pct"/>
            <w:tcBorders>
              <w:top w:val="single" w:sz="4" w:space="0" w:color="auto"/>
              <w:left w:val="single" w:sz="4" w:space="0" w:color="auto"/>
              <w:bottom w:val="single" w:sz="4" w:space="0" w:color="auto"/>
              <w:right w:val="single" w:sz="4" w:space="0" w:color="auto"/>
            </w:tcBorders>
          </w:tcPr>
          <w:p w:rsidR="000B3767" w:rsidRPr="002A2073" w:rsidRDefault="000B3767" w:rsidP="00FB0C24">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15</w:t>
            </w:r>
          </w:p>
        </w:tc>
      </w:tr>
      <w:tr w:rsidR="000B3767" w:rsidRPr="00D236E6" w:rsidTr="00FB0C24">
        <w:trPr>
          <w:trHeight w:val="729"/>
        </w:trPr>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834877">
            <w:pPr>
              <w:jc w:val="both"/>
              <w:rPr>
                <w:lang w:val="kk-KZ"/>
              </w:rPr>
            </w:pPr>
            <w:r w:rsidRPr="005265FF">
              <w:rPr>
                <w:b/>
                <w:bCs/>
                <w:lang w:val="kk-KZ"/>
              </w:rPr>
              <w:t>14-дәріс.</w:t>
            </w:r>
            <w:r w:rsidRPr="00D236E6">
              <w:rPr>
                <w:lang w:val="kk-KZ"/>
              </w:rPr>
              <w:t xml:space="preserve"> </w:t>
            </w:r>
            <w:r>
              <w:rPr>
                <w:lang w:val="kk-KZ"/>
              </w:rPr>
              <w:t>Сараптамашы</w:t>
            </w:r>
            <w:r w:rsidRPr="00E3026C">
              <w:rPr>
                <w:lang w:val="kk-KZ"/>
              </w:rPr>
              <w:t xml:space="preserve">: </w:t>
            </w:r>
            <w:r>
              <w:rPr>
                <w:lang w:val="kk-KZ"/>
              </w:rPr>
              <w:t>кәсіби және тұлғалық бағдары, мамандығының сипаттамасы және сұраныс берушімен өзара қарым-қатынас.</w:t>
            </w:r>
          </w:p>
        </w:tc>
        <w:tc>
          <w:tcPr>
            <w:tcW w:w="523" w:type="pct"/>
            <w:tcBorders>
              <w:top w:val="single" w:sz="4" w:space="0" w:color="auto"/>
              <w:left w:val="single" w:sz="4" w:space="0" w:color="auto"/>
              <w:bottom w:val="single" w:sz="4" w:space="0" w:color="auto"/>
              <w:right w:val="single" w:sz="4" w:space="0" w:color="auto"/>
            </w:tcBorders>
          </w:tcPr>
          <w:p w:rsidR="000B3767" w:rsidRPr="002A2073" w:rsidRDefault="00D86C3D" w:rsidP="00FB0C24">
            <w:pPr>
              <w:jc w:val="center"/>
              <w:rPr>
                <w:caps/>
                <w:lang w:val="kk-KZ"/>
              </w:rPr>
            </w:pPr>
            <w:r>
              <w:rPr>
                <w:caps/>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2</w:t>
            </w:r>
          </w:p>
        </w:tc>
      </w:tr>
      <w:tr w:rsidR="000B3767" w:rsidRPr="00D236E6" w:rsidTr="00FB0C24">
        <w:trPr>
          <w:trHeight w:val="507"/>
        </w:trPr>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sidRPr="005265FF">
              <w:rPr>
                <w:b/>
                <w:bCs/>
                <w:lang w:val="kk-KZ"/>
              </w:rPr>
              <w:t>14-практикалық  сабақ.</w:t>
            </w:r>
            <w:r w:rsidRPr="00FF6224">
              <w:rPr>
                <w:lang w:val="kk-KZ"/>
              </w:rPr>
              <w:t xml:space="preserve"> </w:t>
            </w:r>
            <w:r>
              <w:rPr>
                <w:lang w:val="kk-KZ"/>
              </w:rPr>
              <w:t>Сұраныс берушінің сараптамашыға қоятын талаптары.</w:t>
            </w:r>
          </w:p>
        </w:tc>
        <w:tc>
          <w:tcPr>
            <w:tcW w:w="523" w:type="pct"/>
            <w:tcBorders>
              <w:top w:val="single" w:sz="4" w:space="0" w:color="auto"/>
              <w:left w:val="single" w:sz="4" w:space="0" w:color="auto"/>
              <w:bottom w:val="single" w:sz="4" w:space="0" w:color="auto"/>
              <w:right w:val="single" w:sz="4" w:space="0" w:color="auto"/>
            </w:tcBorders>
          </w:tcPr>
          <w:p w:rsidR="000B3767" w:rsidRPr="002A2073" w:rsidRDefault="000B3767" w:rsidP="00FB0C24">
            <w:pPr>
              <w:jc w:val="center"/>
              <w:rPr>
                <w:caps/>
                <w:lang w:val="kk-KZ"/>
              </w:rPr>
            </w:pPr>
            <w:r w:rsidRPr="002A2073">
              <w:rPr>
                <w:caps/>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3</w:t>
            </w:r>
          </w:p>
        </w:tc>
      </w:tr>
      <w:tr w:rsidR="000B3767" w:rsidRPr="00D236E6" w:rsidTr="00FB0C24">
        <w:trPr>
          <w:trHeight w:val="75"/>
        </w:trPr>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sidRPr="005265FF">
              <w:rPr>
                <w:b/>
                <w:bCs/>
                <w:lang w:val="kk-KZ"/>
              </w:rPr>
              <w:t>15-дәріс.</w:t>
            </w:r>
            <w:r w:rsidRPr="00D236E6">
              <w:rPr>
                <w:lang w:val="kk-KZ"/>
              </w:rPr>
              <w:t xml:space="preserve"> </w:t>
            </w:r>
            <w:r>
              <w:rPr>
                <w:lang w:val="kk-KZ"/>
              </w:rPr>
              <w:t>Сараптамашының кәсіби мәдениеті.</w:t>
            </w:r>
          </w:p>
        </w:tc>
        <w:tc>
          <w:tcPr>
            <w:tcW w:w="523" w:type="pct"/>
            <w:tcBorders>
              <w:top w:val="single" w:sz="4" w:space="0" w:color="auto"/>
              <w:left w:val="single" w:sz="4" w:space="0" w:color="auto"/>
              <w:bottom w:val="single" w:sz="4" w:space="0" w:color="auto"/>
              <w:right w:val="single" w:sz="4" w:space="0" w:color="auto"/>
            </w:tcBorders>
          </w:tcPr>
          <w:p w:rsidR="000B3767" w:rsidRPr="002A2073" w:rsidRDefault="00D86C3D" w:rsidP="00FB0C24">
            <w:pPr>
              <w:jc w:val="center"/>
              <w:rPr>
                <w:caps/>
                <w:lang w:val="kk-KZ"/>
              </w:rPr>
            </w:pPr>
            <w:r>
              <w:rPr>
                <w:caps/>
                <w:lang w:val="kk-KZ"/>
              </w:rPr>
              <w:t>2</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2</w:t>
            </w:r>
          </w:p>
        </w:tc>
      </w:tr>
      <w:tr w:rsidR="000B3767" w:rsidRPr="00D236E6" w:rsidTr="00FB0C24">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5265FF" w:rsidRDefault="000B3767" w:rsidP="00FB0C24">
            <w:pPr>
              <w:rPr>
                <w:b/>
                <w:bCs/>
                <w:lang w:val="kk-KZ"/>
              </w:rPr>
            </w:pPr>
            <w:r w:rsidRPr="005265FF">
              <w:rPr>
                <w:b/>
                <w:bCs/>
                <w:lang w:val="kk-KZ"/>
              </w:rPr>
              <w:t xml:space="preserve">15-практикалық сабақ. </w:t>
            </w:r>
            <w:r>
              <w:rPr>
                <w:lang w:val="kk-KZ"/>
              </w:rPr>
              <w:t>Сараптамашының идеалды моделін жасау.</w:t>
            </w:r>
          </w:p>
        </w:tc>
        <w:tc>
          <w:tcPr>
            <w:tcW w:w="523" w:type="pct"/>
            <w:tcBorders>
              <w:top w:val="single" w:sz="4" w:space="0" w:color="auto"/>
              <w:left w:val="single" w:sz="4" w:space="0" w:color="auto"/>
              <w:bottom w:val="single" w:sz="4" w:space="0" w:color="auto"/>
              <w:right w:val="single" w:sz="4" w:space="0" w:color="auto"/>
            </w:tcBorders>
          </w:tcPr>
          <w:p w:rsidR="000B3767" w:rsidRPr="002A2073" w:rsidRDefault="000B3767" w:rsidP="00FB0C24">
            <w:pPr>
              <w:jc w:val="center"/>
              <w:rPr>
                <w:caps/>
                <w:lang w:val="kk-KZ"/>
              </w:rPr>
            </w:pPr>
            <w:r w:rsidRPr="002A2073">
              <w:rPr>
                <w:caps/>
                <w:lang w:val="kk-KZ"/>
              </w:rPr>
              <w:t>1</w:t>
            </w: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caps/>
                <w:lang w:val="kk-KZ"/>
              </w:rPr>
            </w:pPr>
            <w:r>
              <w:rPr>
                <w:caps/>
                <w:lang w:val="kk-KZ"/>
              </w:rPr>
              <w:t>3</w:t>
            </w:r>
          </w:p>
        </w:tc>
      </w:tr>
      <w:tr w:rsidR="000B3767" w:rsidRPr="00D236E6" w:rsidTr="00FB0C24">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Pr>
                <w:lang w:val="kk-KZ"/>
              </w:rPr>
              <w:t xml:space="preserve">Бақылау </w:t>
            </w:r>
          </w:p>
        </w:tc>
        <w:tc>
          <w:tcPr>
            <w:tcW w:w="523" w:type="pct"/>
            <w:tcBorders>
              <w:top w:val="single" w:sz="4" w:space="0" w:color="auto"/>
              <w:left w:val="single" w:sz="4" w:space="0" w:color="auto"/>
              <w:bottom w:val="single" w:sz="4" w:space="0" w:color="auto"/>
              <w:right w:val="single" w:sz="4" w:space="0" w:color="auto"/>
            </w:tcBorders>
          </w:tcPr>
          <w:p w:rsidR="000B3767" w:rsidRPr="002A2073" w:rsidRDefault="000B3767" w:rsidP="00FB0C24">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tcPr>
          <w:p w:rsidR="000B3767" w:rsidRDefault="000B3767" w:rsidP="00FB0C24">
            <w:pPr>
              <w:jc w:val="center"/>
              <w:rPr>
                <w:caps/>
                <w:lang w:val="kk-KZ"/>
              </w:rPr>
            </w:pPr>
            <w:r>
              <w:rPr>
                <w:caps/>
                <w:lang w:val="kk-KZ"/>
              </w:rPr>
              <w:t>7,5</w:t>
            </w:r>
          </w:p>
        </w:tc>
      </w:tr>
      <w:tr w:rsidR="000B3767" w:rsidRPr="00D236E6" w:rsidTr="00FB0C24">
        <w:trPr>
          <w:trHeight w:val="243"/>
        </w:trPr>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r w:rsidRPr="00D236E6">
              <w:rPr>
                <w:b/>
              </w:rPr>
              <w:t>2</w:t>
            </w:r>
            <w:r w:rsidRPr="00D236E6">
              <w:rPr>
                <w:b/>
                <w:lang w:val="kk-KZ"/>
              </w:rPr>
              <w:t xml:space="preserve"> Аралық бақылау</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b/>
                <w:bCs/>
                <w:caps/>
                <w:lang w:val="kk-KZ"/>
              </w:rPr>
            </w:pPr>
            <w:r w:rsidRPr="00D236E6">
              <w:rPr>
                <w:b/>
                <w:bCs/>
                <w:caps/>
                <w:lang w:val="kk-KZ"/>
              </w:rPr>
              <w:t>100</w:t>
            </w:r>
          </w:p>
        </w:tc>
      </w:tr>
      <w:tr w:rsidR="000B3767" w:rsidRPr="00D236E6" w:rsidTr="00FB0C24">
        <w:trPr>
          <w:trHeight w:val="323"/>
        </w:trPr>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r w:rsidRPr="00D236E6">
              <w:rPr>
                <w:lang w:val="kk-KZ"/>
              </w:rPr>
              <w:t xml:space="preserve">     13</w:t>
            </w: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b/>
                <w:bCs/>
                <w:lang w:val="kk-KZ"/>
              </w:rPr>
            </w:pPr>
            <w:r w:rsidRPr="00D236E6">
              <w:rPr>
                <w:b/>
                <w:bCs/>
                <w:lang w:val="kk-KZ"/>
              </w:rPr>
              <w:t>Емтихан</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b/>
                <w:caps/>
                <w:lang w:val="kk-KZ"/>
              </w:rPr>
            </w:pPr>
            <w:r w:rsidRPr="00D236E6">
              <w:rPr>
                <w:b/>
                <w:caps/>
                <w:lang w:val="kk-KZ"/>
              </w:rPr>
              <w:t>100</w:t>
            </w:r>
          </w:p>
        </w:tc>
      </w:tr>
      <w:tr w:rsidR="000B3767" w:rsidRPr="00D236E6" w:rsidTr="00FB0C24">
        <w:trPr>
          <w:trHeight w:val="347"/>
        </w:trPr>
        <w:tc>
          <w:tcPr>
            <w:tcW w:w="579" w:type="pct"/>
            <w:vMerge/>
            <w:tcBorders>
              <w:top w:val="single" w:sz="4" w:space="0" w:color="auto"/>
              <w:left w:val="single" w:sz="4" w:space="0" w:color="auto"/>
              <w:bottom w:val="single" w:sz="4" w:space="0" w:color="auto"/>
              <w:right w:val="single" w:sz="4" w:space="0" w:color="auto"/>
            </w:tcBorders>
            <w:vAlign w:val="center"/>
          </w:tcPr>
          <w:p w:rsidR="000B3767" w:rsidRPr="00D236E6" w:rsidRDefault="000B3767" w:rsidP="00FB0C24">
            <w:pPr>
              <w:rPr>
                <w:lang w:val="kk-KZ"/>
              </w:rPr>
            </w:pPr>
          </w:p>
        </w:tc>
        <w:tc>
          <w:tcPr>
            <w:tcW w:w="2957"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b/>
                <w:bCs/>
                <w:lang w:val="kk-KZ"/>
              </w:rPr>
            </w:pPr>
            <w:r w:rsidRPr="00D236E6">
              <w:rPr>
                <w:b/>
                <w:bCs/>
                <w:lang w:val="kk-KZ"/>
              </w:rPr>
              <w:t>Барлығы</w:t>
            </w:r>
          </w:p>
        </w:tc>
        <w:tc>
          <w:tcPr>
            <w:tcW w:w="523"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rPr>
                <w:lang w:val="kk-KZ"/>
              </w:rPr>
            </w:pPr>
          </w:p>
        </w:tc>
        <w:tc>
          <w:tcPr>
            <w:tcW w:w="941" w:type="pct"/>
            <w:tcBorders>
              <w:top w:val="single" w:sz="4" w:space="0" w:color="auto"/>
              <w:left w:val="single" w:sz="4" w:space="0" w:color="auto"/>
              <w:bottom w:val="single" w:sz="4" w:space="0" w:color="auto"/>
              <w:right w:val="single" w:sz="4" w:space="0" w:color="auto"/>
            </w:tcBorders>
          </w:tcPr>
          <w:p w:rsidR="000B3767" w:rsidRPr="00D236E6" w:rsidRDefault="000B3767" w:rsidP="00FB0C24">
            <w:pPr>
              <w:jc w:val="center"/>
              <w:rPr>
                <w:b/>
                <w:caps/>
                <w:lang w:val="kk-KZ"/>
              </w:rPr>
            </w:pPr>
            <w:r w:rsidRPr="00D236E6">
              <w:rPr>
                <w:b/>
                <w:caps/>
                <w:lang w:val="kk-KZ"/>
              </w:rPr>
              <w:t>100</w:t>
            </w:r>
          </w:p>
        </w:tc>
      </w:tr>
    </w:tbl>
    <w:p w:rsidR="000B3767" w:rsidRDefault="000B3767" w:rsidP="000B3767">
      <w:pPr>
        <w:keepNext/>
        <w:tabs>
          <w:tab w:val="center" w:pos="9639"/>
        </w:tabs>
        <w:autoSpaceDE w:val="0"/>
        <w:autoSpaceDN w:val="0"/>
        <w:jc w:val="center"/>
        <w:outlineLvl w:val="1"/>
        <w:rPr>
          <w:b/>
          <w:lang w:val="kk-KZ"/>
        </w:rPr>
      </w:pPr>
      <w:r>
        <w:rPr>
          <w:b/>
          <w:lang w:val="kk-KZ"/>
        </w:rPr>
        <w:t>Ұсынылатын әдебиет</w:t>
      </w:r>
    </w:p>
    <w:p w:rsidR="000B3767" w:rsidRDefault="000B3767" w:rsidP="000B3767">
      <w:pPr>
        <w:keepNext/>
        <w:tabs>
          <w:tab w:val="center" w:pos="9639"/>
        </w:tabs>
        <w:autoSpaceDE w:val="0"/>
        <w:autoSpaceDN w:val="0"/>
        <w:outlineLvl w:val="1"/>
        <w:rPr>
          <w:b/>
          <w:lang w:val="kk-KZ"/>
        </w:rPr>
      </w:pPr>
      <w:r>
        <w:rPr>
          <w:b/>
          <w:lang w:val="kk-KZ"/>
        </w:rPr>
        <w:t>Негізгі</w:t>
      </w:r>
    </w:p>
    <w:p w:rsidR="000B3767" w:rsidRDefault="000B3767" w:rsidP="00CA2BE2">
      <w:pPr>
        <w:widowControl w:val="0"/>
        <w:numPr>
          <w:ilvl w:val="0"/>
          <w:numId w:val="5"/>
        </w:numPr>
        <w:tabs>
          <w:tab w:val="clear" w:pos="720"/>
          <w:tab w:val="num" w:pos="0"/>
          <w:tab w:val="left" w:pos="75"/>
          <w:tab w:val="left" w:pos="900"/>
        </w:tabs>
        <w:autoSpaceDN w:val="0"/>
        <w:snapToGrid w:val="0"/>
        <w:ind w:left="0" w:firstLine="360"/>
        <w:jc w:val="both"/>
        <w:rPr>
          <w:iCs/>
          <w:sz w:val="22"/>
          <w:szCs w:val="22"/>
          <w:lang w:val="kk-KZ"/>
        </w:rPr>
      </w:pPr>
      <w:r w:rsidRPr="003525BC">
        <w:rPr>
          <w:iCs/>
          <w:sz w:val="22"/>
          <w:szCs w:val="22"/>
          <w:lang w:val="kk-KZ"/>
        </w:rPr>
        <w:t xml:space="preserve">. </w:t>
      </w:r>
      <w:r w:rsidRPr="00330D66">
        <w:rPr>
          <w:iCs/>
          <w:sz w:val="22"/>
          <w:szCs w:val="22"/>
          <w:lang w:val="kk-KZ"/>
        </w:rPr>
        <w:t>Назарбаев Н.</w:t>
      </w:r>
      <w:r>
        <w:rPr>
          <w:iCs/>
          <w:sz w:val="22"/>
          <w:szCs w:val="22"/>
          <w:lang w:val="kk-KZ"/>
        </w:rPr>
        <w:t>Ә</w:t>
      </w:r>
      <w:r w:rsidRPr="00330D66">
        <w:rPr>
          <w:iCs/>
          <w:sz w:val="22"/>
          <w:szCs w:val="22"/>
          <w:lang w:val="kk-KZ"/>
        </w:rPr>
        <w:t>. «</w:t>
      </w:r>
      <w:r>
        <w:rPr>
          <w:iCs/>
          <w:sz w:val="22"/>
          <w:szCs w:val="22"/>
          <w:lang w:val="kk-KZ"/>
        </w:rPr>
        <w:t>Қ</w:t>
      </w:r>
      <w:r w:rsidRPr="00330D66">
        <w:rPr>
          <w:iCs/>
          <w:sz w:val="22"/>
          <w:szCs w:val="22"/>
          <w:lang w:val="kk-KZ"/>
        </w:rPr>
        <w:t>аза</w:t>
      </w:r>
      <w:r>
        <w:rPr>
          <w:iCs/>
          <w:sz w:val="22"/>
          <w:szCs w:val="22"/>
          <w:lang w:val="kk-KZ"/>
        </w:rPr>
        <w:t>қ</w:t>
      </w:r>
      <w:r w:rsidRPr="00330D66">
        <w:rPr>
          <w:iCs/>
          <w:sz w:val="22"/>
          <w:szCs w:val="22"/>
          <w:lang w:val="kk-KZ"/>
        </w:rPr>
        <w:t>стан</w:t>
      </w:r>
      <w:r>
        <w:rPr>
          <w:iCs/>
          <w:sz w:val="22"/>
          <w:szCs w:val="22"/>
          <w:lang w:val="kk-KZ"/>
        </w:rPr>
        <w:t xml:space="preserve"> – 2050» стратегиясы қалыптасқан мемлекеттің жаңа саяси </w:t>
      </w:r>
      <w:r>
        <w:rPr>
          <w:iCs/>
          <w:sz w:val="22"/>
          <w:szCs w:val="22"/>
          <w:lang w:val="kk-KZ"/>
        </w:rPr>
        <w:lastRenderedPageBreak/>
        <w:t>бағыты. Н.Ә. Назарбаевтың  Қазақстан халқына жолдауы. // Ана тілі. № 52 (1153) 21 желто</w:t>
      </w:r>
      <w:r w:rsidR="00D86C3D">
        <w:rPr>
          <w:iCs/>
          <w:sz w:val="22"/>
          <w:szCs w:val="22"/>
          <w:lang w:val="kk-KZ"/>
        </w:rPr>
        <w:t>қ</w:t>
      </w:r>
      <w:r>
        <w:rPr>
          <w:iCs/>
          <w:sz w:val="22"/>
          <w:szCs w:val="22"/>
          <w:lang w:val="kk-KZ"/>
        </w:rPr>
        <w:t>сан 2012 – 4 қаңтар 2013 жыл, 1, 8-13 беттер.</w:t>
      </w:r>
    </w:p>
    <w:p w:rsidR="000B3767" w:rsidRPr="002D6FCE" w:rsidRDefault="000B3767" w:rsidP="00CA2BE2">
      <w:pPr>
        <w:widowControl w:val="0"/>
        <w:numPr>
          <w:ilvl w:val="0"/>
          <w:numId w:val="5"/>
        </w:numPr>
        <w:tabs>
          <w:tab w:val="clear" w:pos="720"/>
          <w:tab w:val="num" w:pos="0"/>
          <w:tab w:val="left" w:pos="75"/>
          <w:tab w:val="left" w:pos="900"/>
        </w:tabs>
        <w:autoSpaceDN w:val="0"/>
        <w:snapToGrid w:val="0"/>
        <w:ind w:left="0" w:firstLine="360"/>
        <w:jc w:val="both"/>
        <w:rPr>
          <w:rFonts w:eastAsia="Calibri"/>
          <w:lang w:eastAsia="en-US"/>
        </w:rPr>
      </w:pPr>
      <w:r>
        <w:rPr>
          <w:iCs/>
          <w:sz w:val="22"/>
          <w:szCs w:val="22"/>
          <w:lang w:val="kk-KZ"/>
        </w:rPr>
        <w:t xml:space="preserve"> </w:t>
      </w:r>
      <w:r w:rsidRPr="00E3026C">
        <w:rPr>
          <w:rFonts w:eastAsia="Calibri"/>
          <w:lang w:val="ru-RU" w:eastAsia="en-US"/>
        </w:rPr>
        <w:t xml:space="preserve">Иванов Д.А. Экспертиза в образовании: краткое содержание основных понятий, терминов и подходов. </w:t>
      </w:r>
      <w:proofErr w:type="spellStart"/>
      <w:r w:rsidRPr="000E5FEA">
        <w:rPr>
          <w:rFonts w:eastAsia="Calibri"/>
          <w:lang w:eastAsia="en-US"/>
        </w:rPr>
        <w:t>Учебно-методическое</w:t>
      </w:r>
      <w:proofErr w:type="spellEnd"/>
      <w:r w:rsidRPr="000E5FEA">
        <w:rPr>
          <w:rFonts w:eastAsia="Calibri"/>
          <w:lang w:eastAsia="en-US"/>
        </w:rPr>
        <w:t xml:space="preserve"> </w:t>
      </w:r>
      <w:proofErr w:type="spellStart"/>
      <w:r w:rsidRPr="000E5FEA">
        <w:rPr>
          <w:rFonts w:eastAsia="Calibri"/>
          <w:lang w:eastAsia="en-US"/>
        </w:rPr>
        <w:t>пособие</w:t>
      </w:r>
      <w:proofErr w:type="spellEnd"/>
      <w:r w:rsidRPr="000E5FEA">
        <w:rPr>
          <w:rFonts w:eastAsia="Calibri"/>
          <w:lang w:eastAsia="en-US"/>
        </w:rPr>
        <w:t xml:space="preserve">. – </w:t>
      </w:r>
      <w:proofErr w:type="gramStart"/>
      <w:r w:rsidRPr="000E5FEA">
        <w:rPr>
          <w:rFonts w:eastAsia="Calibri"/>
          <w:lang w:eastAsia="en-US"/>
        </w:rPr>
        <w:t>М.,</w:t>
      </w:r>
      <w:proofErr w:type="gramEnd"/>
      <w:r w:rsidRPr="000E5FEA">
        <w:rPr>
          <w:rFonts w:eastAsia="Calibri"/>
          <w:lang w:eastAsia="en-US"/>
        </w:rPr>
        <w:t xml:space="preserve"> 2003.- 28 с.</w:t>
      </w:r>
    </w:p>
    <w:p w:rsidR="000B3767" w:rsidRPr="00E3026C" w:rsidRDefault="000B3767" w:rsidP="00CA2BE2">
      <w:pPr>
        <w:widowControl w:val="0"/>
        <w:numPr>
          <w:ilvl w:val="0"/>
          <w:numId w:val="5"/>
        </w:numPr>
        <w:tabs>
          <w:tab w:val="clear" w:pos="720"/>
          <w:tab w:val="num" w:pos="0"/>
          <w:tab w:val="left" w:pos="75"/>
          <w:tab w:val="left" w:pos="900"/>
        </w:tabs>
        <w:autoSpaceDN w:val="0"/>
        <w:snapToGrid w:val="0"/>
        <w:ind w:left="0" w:firstLine="360"/>
        <w:jc w:val="both"/>
        <w:rPr>
          <w:rFonts w:eastAsia="Calibri"/>
          <w:lang w:val="ru-RU" w:eastAsia="en-US"/>
        </w:rPr>
      </w:pPr>
      <w:r>
        <w:rPr>
          <w:rFonts w:eastAsia="Calibri"/>
          <w:lang w:val="kk-KZ" w:eastAsia="en-US"/>
        </w:rPr>
        <w:t xml:space="preserve"> </w:t>
      </w:r>
      <w:r w:rsidRPr="00E3026C">
        <w:rPr>
          <w:rFonts w:eastAsia="Calibri"/>
          <w:lang w:val="ru-RU" w:eastAsia="en-US"/>
        </w:rPr>
        <w:t>Братченко С.Л. Введение в гуманитарную экспертизу образования. – М.: Смысл, 1999.</w:t>
      </w:r>
    </w:p>
    <w:p w:rsidR="000B3767" w:rsidRPr="002D6FCE" w:rsidRDefault="000B3767" w:rsidP="00CA2BE2">
      <w:pPr>
        <w:widowControl w:val="0"/>
        <w:numPr>
          <w:ilvl w:val="0"/>
          <w:numId w:val="5"/>
        </w:numPr>
        <w:tabs>
          <w:tab w:val="clear" w:pos="720"/>
          <w:tab w:val="num" w:pos="0"/>
          <w:tab w:val="left" w:pos="75"/>
          <w:tab w:val="left" w:pos="900"/>
        </w:tabs>
        <w:autoSpaceDN w:val="0"/>
        <w:snapToGrid w:val="0"/>
        <w:ind w:left="0" w:firstLine="360"/>
        <w:jc w:val="both"/>
        <w:rPr>
          <w:rFonts w:eastAsia="Calibri"/>
          <w:lang w:eastAsia="en-US"/>
        </w:rPr>
      </w:pPr>
      <w:r>
        <w:rPr>
          <w:rFonts w:eastAsia="Calibri"/>
          <w:lang w:val="kk-KZ" w:eastAsia="en-US"/>
        </w:rPr>
        <w:t xml:space="preserve">  В</w:t>
      </w:r>
      <w:proofErr w:type="spellStart"/>
      <w:r w:rsidRPr="00E3026C">
        <w:rPr>
          <w:rFonts w:eastAsia="Calibri"/>
          <w:lang w:val="ru-RU" w:eastAsia="en-US"/>
        </w:rPr>
        <w:t>олков</w:t>
      </w:r>
      <w:proofErr w:type="spellEnd"/>
      <w:r w:rsidRPr="00E3026C">
        <w:rPr>
          <w:rFonts w:eastAsia="Calibri"/>
          <w:lang w:val="ru-RU" w:eastAsia="en-US"/>
        </w:rPr>
        <w:t xml:space="preserve"> В.И., </w:t>
      </w:r>
      <w:proofErr w:type="spellStart"/>
      <w:r w:rsidRPr="00E3026C">
        <w:rPr>
          <w:rFonts w:eastAsia="Calibri"/>
          <w:lang w:val="ru-RU" w:eastAsia="en-US"/>
        </w:rPr>
        <w:t>Трайнев</w:t>
      </w:r>
      <w:proofErr w:type="spellEnd"/>
      <w:r w:rsidRPr="00E3026C">
        <w:rPr>
          <w:rFonts w:eastAsia="Calibri"/>
          <w:lang w:val="ru-RU" w:eastAsia="en-US"/>
        </w:rPr>
        <w:t xml:space="preserve"> В.А. Информационно-аналитические методы экспертных оценок в системах управления и образования. </w:t>
      </w:r>
      <w:proofErr w:type="spellStart"/>
      <w:r w:rsidRPr="000E5FEA">
        <w:rPr>
          <w:rFonts w:eastAsia="Calibri"/>
          <w:lang w:eastAsia="en-US"/>
        </w:rPr>
        <w:t>Учебное</w:t>
      </w:r>
      <w:proofErr w:type="spellEnd"/>
      <w:r w:rsidRPr="000E5FEA">
        <w:rPr>
          <w:rFonts w:eastAsia="Calibri"/>
          <w:lang w:eastAsia="en-US"/>
        </w:rPr>
        <w:t xml:space="preserve"> </w:t>
      </w:r>
      <w:proofErr w:type="spellStart"/>
      <w:r w:rsidRPr="000E5FEA">
        <w:rPr>
          <w:rFonts w:eastAsia="Calibri"/>
          <w:lang w:eastAsia="en-US"/>
        </w:rPr>
        <w:t>пособие</w:t>
      </w:r>
      <w:proofErr w:type="spellEnd"/>
      <w:proofErr w:type="gramStart"/>
      <w:r w:rsidRPr="000E5FEA">
        <w:rPr>
          <w:rFonts w:eastAsia="Calibri"/>
          <w:lang w:eastAsia="en-US"/>
        </w:rPr>
        <w:t>.-</w:t>
      </w:r>
      <w:proofErr w:type="gramEnd"/>
      <w:r w:rsidRPr="000E5FEA">
        <w:rPr>
          <w:rFonts w:eastAsia="Calibri"/>
          <w:lang w:eastAsia="en-US"/>
        </w:rPr>
        <w:t xml:space="preserve"> М., 1996.</w:t>
      </w:r>
    </w:p>
    <w:p w:rsidR="000B3767" w:rsidRPr="002D6FCE" w:rsidRDefault="000B3767" w:rsidP="00CA2BE2">
      <w:pPr>
        <w:widowControl w:val="0"/>
        <w:numPr>
          <w:ilvl w:val="0"/>
          <w:numId w:val="5"/>
        </w:numPr>
        <w:tabs>
          <w:tab w:val="clear" w:pos="720"/>
          <w:tab w:val="num" w:pos="0"/>
          <w:tab w:val="left" w:pos="75"/>
          <w:tab w:val="left" w:pos="900"/>
        </w:tabs>
        <w:autoSpaceDN w:val="0"/>
        <w:snapToGrid w:val="0"/>
        <w:ind w:left="0" w:firstLine="360"/>
        <w:jc w:val="both"/>
        <w:rPr>
          <w:rFonts w:eastAsia="Calibri"/>
          <w:lang w:eastAsia="en-US"/>
        </w:rPr>
      </w:pPr>
      <w:r>
        <w:rPr>
          <w:rFonts w:eastAsia="Calibri"/>
          <w:lang w:val="kk-KZ" w:eastAsia="en-US"/>
        </w:rPr>
        <w:t xml:space="preserve"> </w:t>
      </w:r>
      <w:r w:rsidRPr="00E3026C">
        <w:rPr>
          <w:rFonts w:eastAsia="Calibri"/>
          <w:lang w:val="ru-RU" w:eastAsia="en-US"/>
        </w:rPr>
        <w:t xml:space="preserve">Зверева В.И. Образовательная программа школы: структура, содержание, технология разработки.- </w:t>
      </w:r>
      <w:proofErr w:type="gramStart"/>
      <w:r w:rsidRPr="000E5FEA">
        <w:rPr>
          <w:rFonts w:eastAsia="Calibri"/>
          <w:lang w:eastAsia="en-US"/>
        </w:rPr>
        <w:t>М.,</w:t>
      </w:r>
      <w:proofErr w:type="gramEnd"/>
      <w:r w:rsidRPr="000E5FEA">
        <w:rPr>
          <w:rFonts w:eastAsia="Calibri"/>
          <w:lang w:eastAsia="en-US"/>
        </w:rPr>
        <w:t xml:space="preserve"> 1998.</w:t>
      </w:r>
    </w:p>
    <w:p w:rsidR="000B3767" w:rsidRPr="000E5FEA" w:rsidRDefault="000B3767" w:rsidP="00CA2BE2">
      <w:pPr>
        <w:widowControl w:val="0"/>
        <w:numPr>
          <w:ilvl w:val="0"/>
          <w:numId w:val="5"/>
        </w:numPr>
        <w:tabs>
          <w:tab w:val="clear" w:pos="720"/>
          <w:tab w:val="num" w:pos="0"/>
          <w:tab w:val="left" w:pos="75"/>
          <w:tab w:val="left" w:pos="900"/>
        </w:tabs>
        <w:autoSpaceDN w:val="0"/>
        <w:snapToGrid w:val="0"/>
        <w:ind w:left="0" w:firstLine="360"/>
        <w:jc w:val="both"/>
        <w:rPr>
          <w:rFonts w:eastAsia="Calibri"/>
          <w:lang w:eastAsia="en-US"/>
        </w:rPr>
      </w:pPr>
      <w:r>
        <w:rPr>
          <w:rFonts w:eastAsia="Calibri"/>
          <w:lang w:val="kk-KZ" w:eastAsia="en-US"/>
        </w:rPr>
        <w:t xml:space="preserve"> </w:t>
      </w:r>
      <w:r w:rsidRPr="00E3026C">
        <w:rPr>
          <w:rFonts w:eastAsia="Calibri"/>
          <w:lang w:val="ru-RU" w:eastAsia="en-US"/>
        </w:rPr>
        <w:t>Экспертиза и консультационная поддержка инноваций в системе образования</w:t>
      </w:r>
      <w:proofErr w:type="gramStart"/>
      <w:r w:rsidRPr="00E3026C">
        <w:rPr>
          <w:rFonts w:eastAsia="Calibri"/>
          <w:lang w:val="ru-RU" w:eastAsia="en-US"/>
        </w:rPr>
        <w:t xml:space="preserve"> / П</w:t>
      </w:r>
      <w:proofErr w:type="gramEnd"/>
      <w:r w:rsidRPr="00E3026C">
        <w:rPr>
          <w:rFonts w:eastAsia="Calibri"/>
          <w:lang w:val="ru-RU" w:eastAsia="en-US"/>
        </w:rPr>
        <w:t xml:space="preserve">од ред. </w:t>
      </w:r>
      <w:r w:rsidRPr="000E5FEA">
        <w:rPr>
          <w:rFonts w:eastAsia="Calibri"/>
          <w:lang w:eastAsia="en-US"/>
        </w:rPr>
        <w:t xml:space="preserve">Т.М. </w:t>
      </w:r>
      <w:proofErr w:type="spellStart"/>
      <w:r w:rsidRPr="000E5FEA">
        <w:rPr>
          <w:rFonts w:eastAsia="Calibri"/>
          <w:lang w:eastAsia="en-US"/>
        </w:rPr>
        <w:t>Ковалевой</w:t>
      </w:r>
      <w:proofErr w:type="spellEnd"/>
      <w:r w:rsidRPr="000E5FEA">
        <w:rPr>
          <w:rFonts w:eastAsia="Calibri"/>
          <w:lang w:eastAsia="en-US"/>
        </w:rPr>
        <w:t>. – М.: «</w:t>
      </w:r>
      <w:proofErr w:type="spellStart"/>
      <w:r w:rsidRPr="000E5FEA">
        <w:rPr>
          <w:rFonts w:eastAsia="Calibri"/>
          <w:lang w:eastAsia="en-US"/>
        </w:rPr>
        <w:t>Российская</w:t>
      </w:r>
      <w:proofErr w:type="spellEnd"/>
      <w:r w:rsidRPr="000E5FEA">
        <w:rPr>
          <w:rFonts w:eastAsia="Calibri"/>
          <w:lang w:eastAsia="en-US"/>
        </w:rPr>
        <w:t xml:space="preserve"> </w:t>
      </w:r>
      <w:proofErr w:type="spellStart"/>
      <w:r w:rsidRPr="000E5FEA">
        <w:rPr>
          <w:rFonts w:eastAsia="Calibri"/>
          <w:lang w:eastAsia="en-US"/>
        </w:rPr>
        <w:t>политическая</w:t>
      </w:r>
      <w:proofErr w:type="spellEnd"/>
      <w:r w:rsidRPr="000E5FEA">
        <w:rPr>
          <w:rFonts w:eastAsia="Calibri"/>
          <w:lang w:eastAsia="en-US"/>
        </w:rPr>
        <w:t xml:space="preserve"> </w:t>
      </w:r>
      <w:proofErr w:type="spellStart"/>
      <w:r w:rsidRPr="000E5FEA">
        <w:rPr>
          <w:rFonts w:eastAsia="Calibri"/>
          <w:lang w:eastAsia="en-US"/>
        </w:rPr>
        <w:t>энциклопедия</w:t>
      </w:r>
      <w:proofErr w:type="spellEnd"/>
      <w:r w:rsidRPr="000E5FEA">
        <w:rPr>
          <w:rFonts w:eastAsia="Calibri"/>
          <w:lang w:eastAsia="en-US"/>
        </w:rPr>
        <w:t>» (РОССПЭН), 2004.</w:t>
      </w:r>
    </w:p>
    <w:p w:rsidR="000B3767" w:rsidRPr="000E5FEA" w:rsidRDefault="000B3767" w:rsidP="000B3767">
      <w:pPr>
        <w:tabs>
          <w:tab w:val="left" w:pos="900"/>
          <w:tab w:val="left" w:pos="1080"/>
        </w:tabs>
        <w:jc w:val="both"/>
        <w:rPr>
          <w:b/>
          <w:lang w:val="kk-KZ"/>
        </w:rPr>
      </w:pPr>
      <w:r w:rsidRPr="000E5FEA">
        <w:rPr>
          <w:b/>
          <w:lang w:val="kk-KZ"/>
        </w:rPr>
        <w:t>Қосымша</w:t>
      </w:r>
    </w:p>
    <w:p w:rsidR="000B3767" w:rsidRPr="00E3026C" w:rsidRDefault="000B3767" w:rsidP="00CA2BE2">
      <w:pPr>
        <w:widowControl w:val="0"/>
        <w:numPr>
          <w:ilvl w:val="0"/>
          <w:numId w:val="1"/>
        </w:numPr>
        <w:tabs>
          <w:tab w:val="left" w:pos="0"/>
          <w:tab w:val="left" w:pos="709"/>
        </w:tabs>
        <w:ind w:left="0" w:firstLine="426"/>
        <w:jc w:val="both"/>
        <w:rPr>
          <w:lang w:val="ru-RU"/>
        </w:rPr>
      </w:pPr>
      <w:r w:rsidRPr="00E3026C">
        <w:rPr>
          <w:lang w:val="ru-RU"/>
        </w:rPr>
        <w:t>Новикова, Т. Г. Проектирование эксперимента в образовательных системах. Научно – методическое пособие / Т. Г. Новикова. – М.</w:t>
      </w:r>
      <w:proofErr w:type="gramStart"/>
      <w:r w:rsidRPr="00E3026C">
        <w:rPr>
          <w:lang w:val="ru-RU"/>
        </w:rPr>
        <w:t xml:space="preserve"> :</w:t>
      </w:r>
      <w:proofErr w:type="gramEnd"/>
      <w:r w:rsidRPr="00E3026C">
        <w:rPr>
          <w:lang w:val="ru-RU"/>
        </w:rPr>
        <w:t xml:space="preserve"> АПК и ПРО, 2002. – 112 с.</w:t>
      </w:r>
    </w:p>
    <w:p w:rsidR="000B3767" w:rsidRPr="00E3026C" w:rsidRDefault="000B3767" w:rsidP="00CA2BE2">
      <w:pPr>
        <w:numPr>
          <w:ilvl w:val="0"/>
          <w:numId w:val="1"/>
        </w:numPr>
        <w:tabs>
          <w:tab w:val="left" w:pos="0"/>
          <w:tab w:val="left" w:pos="709"/>
        </w:tabs>
        <w:ind w:left="0" w:firstLine="426"/>
        <w:jc w:val="both"/>
        <w:rPr>
          <w:color w:val="000000"/>
          <w:lang w:val="ru-RU"/>
        </w:rPr>
      </w:pPr>
      <w:r w:rsidRPr="00E3026C">
        <w:rPr>
          <w:color w:val="000000"/>
          <w:lang w:val="ru-RU"/>
        </w:rPr>
        <w:t>Алексеев, Н. Г. Принципы и критерии программ развития образования / Н. Г. Алексеев // Экспертиза образовательных проектов: Материалы международной научно-практической конференции.</w:t>
      </w:r>
      <w:r w:rsidRPr="000E5FEA">
        <w:rPr>
          <w:color w:val="000000"/>
        </w:rPr>
        <w:t> </w:t>
      </w:r>
      <w:r w:rsidRPr="00E3026C">
        <w:rPr>
          <w:color w:val="000000"/>
          <w:lang w:val="ru-RU"/>
        </w:rPr>
        <w:t xml:space="preserve">– Минск, 1997. </w:t>
      </w:r>
    </w:p>
    <w:p w:rsidR="000B3767" w:rsidRPr="000E5FEA" w:rsidRDefault="000B3767" w:rsidP="00CA2BE2">
      <w:pPr>
        <w:numPr>
          <w:ilvl w:val="0"/>
          <w:numId w:val="1"/>
        </w:numPr>
        <w:tabs>
          <w:tab w:val="left" w:pos="0"/>
          <w:tab w:val="left" w:pos="709"/>
        </w:tabs>
        <w:ind w:left="0" w:firstLine="426"/>
        <w:jc w:val="both"/>
        <w:rPr>
          <w:color w:val="000000"/>
        </w:rPr>
      </w:pPr>
      <w:r w:rsidRPr="00E3026C">
        <w:rPr>
          <w:color w:val="000000"/>
          <w:lang w:val="ru-RU"/>
        </w:rPr>
        <w:t xml:space="preserve">Алексеев, Н. Г. Теория экспертизы образовательных проектов / Н. Г. Алексеев // Экспертиза образовательных проектов: Материалы международной научно-практической конференции. </w:t>
      </w:r>
      <w:proofErr w:type="spellStart"/>
      <w:r w:rsidRPr="000E5FEA">
        <w:rPr>
          <w:color w:val="000000"/>
        </w:rPr>
        <w:t>Минск</w:t>
      </w:r>
      <w:proofErr w:type="spellEnd"/>
      <w:r w:rsidRPr="000E5FEA">
        <w:rPr>
          <w:color w:val="000000"/>
        </w:rPr>
        <w:t xml:space="preserve">, 1997. </w:t>
      </w:r>
    </w:p>
    <w:p w:rsidR="000B3767" w:rsidRPr="00E3026C" w:rsidRDefault="000B3767" w:rsidP="00CA2BE2">
      <w:pPr>
        <w:numPr>
          <w:ilvl w:val="0"/>
          <w:numId w:val="1"/>
        </w:numPr>
        <w:tabs>
          <w:tab w:val="left" w:pos="0"/>
          <w:tab w:val="left" w:pos="709"/>
        </w:tabs>
        <w:ind w:left="0" w:firstLine="426"/>
        <w:jc w:val="both"/>
        <w:rPr>
          <w:color w:val="000000"/>
          <w:lang w:val="ru-RU"/>
        </w:rPr>
      </w:pPr>
      <w:r w:rsidRPr="00E3026C">
        <w:rPr>
          <w:color w:val="000000"/>
          <w:lang w:val="ru-RU"/>
        </w:rPr>
        <w:t>Анисимов, О. С. Экспертиза и экспертное мышление / О. С. Анисимов // Экспертиза: теория, практика</w:t>
      </w:r>
      <w:proofErr w:type="gramStart"/>
      <w:r w:rsidRPr="00E3026C">
        <w:rPr>
          <w:color w:val="000000"/>
          <w:lang w:val="ru-RU"/>
        </w:rPr>
        <w:t xml:space="preserve"> :</w:t>
      </w:r>
      <w:proofErr w:type="gramEnd"/>
      <w:r w:rsidRPr="00E3026C">
        <w:rPr>
          <w:color w:val="000000"/>
          <w:lang w:val="ru-RU"/>
        </w:rPr>
        <w:t xml:space="preserve"> Сборник № 1.</w:t>
      </w:r>
      <w:r w:rsidRPr="000E5FEA">
        <w:rPr>
          <w:color w:val="000000"/>
        </w:rPr>
        <w:t> </w:t>
      </w:r>
      <w:r w:rsidRPr="00E3026C">
        <w:rPr>
          <w:color w:val="000000"/>
          <w:lang w:val="ru-RU"/>
        </w:rPr>
        <w:t xml:space="preserve">– Новокузнецк, 1998. </w:t>
      </w:r>
    </w:p>
    <w:p w:rsidR="000B3767" w:rsidRPr="00E3026C" w:rsidRDefault="000B3767" w:rsidP="00CA2BE2">
      <w:pPr>
        <w:numPr>
          <w:ilvl w:val="0"/>
          <w:numId w:val="1"/>
        </w:numPr>
        <w:tabs>
          <w:tab w:val="left" w:pos="0"/>
          <w:tab w:val="left" w:pos="709"/>
        </w:tabs>
        <w:ind w:left="0" w:firstLine="426"/>
        <w:jc w:val="both"/>
        <w:rPr>
          <w:color w:val="000000"/>
          <w:lang w:val="ru-RU"/>
        </w:rPr>
      </w:pPr>
      <w:proofErr w:type="spellStart"/>
      <w:r w:rsidRPr="00E3026C">
        <w:rPr>
          <w:color w:val="000000"/>
          <w:lang w:val="ru-RU"/>
        </w:rPr>
        <w:t>Слободчиков</w:t>
      </w:r>
      <w:proofErr w:type="spellEnd"/>
      <w:r w:rsidRPr="00E3026C">
        <w:rPr>
          <w:color w:val="000000"/>
          <w:lang w:val="ru-RU"/>
        </w:rPr>
        <w:t xml:space="preserve">, В. И. Методология экспертизы инновационных образовательных проектов / В. И. </w:t>
      </w:r>
      <w:proofErr w:type="spellStart"/>
      <w:r w:rsidRPr="00E3026C">
        <w:rPr>
          <w:color w:val="000000"/>
          <w:lang w:val="ru-RU"/>
        </w:rPr>
        <w:t>Слободчиков</w:t>
      </w:r>
      <w:proofErr w:type="spellEnd"/>
      <w:r w:rsidRPr="00E3026C">
        <w:rPr>
          <w:color w:val="000000"/>
          <w:lang w:val="ru-RU"/>
        </w:rPr>
        <w:t xml:space="preserve"> // Экспертиза образовательных проектов</w:t>
      </w:r>
      <w:proofErr w:type="gramStart"/>
      <w:r w:rsidRPr="00E3026C">
        <w:rPr>
          <w:color w:val="000000"/>
          <w:lang w:val="ru-RU"/>
        </w:rPr>
        <w:t xml:space="preserve"> :</w:t>
      </w:r>
      <w:proofErr w:type="gramEnd"/>
      <w:r w:rsidRPr="00E3026C">
        <w:rPr>
          <w:color w:val="000000"/>
          <w:lang w:val="ru-RU"/>
        </w:rPr>
        <w:t xml:space="preserve"> Материалы международной научно-практической конференции. – Минск, 1997. </w:t>
      </w:r>
    </w:p>
    <w:p w:rsidR="000B3767" w:rsidRPr="0059748D" w:rsidRDefault="000B3767" w:rsidP="000B3767">
      <w:pPr>
        <w:rPr>
          <w:b/>
          <w:lang w:val="kk-KZ"/>
        </w:rPr>
      </w:pPr>
    </w:p>
    <w:p w:rsidR="000B3767" w:rsidRPr="00E3026C" w:rsidRDefault="000B3767" w:rsidP="00834877">
      <w:pPr>
        <w:jc w:val="center"/>
        <w:rPr>
          <w:b/>
          <w:lang w:val="ru-RU"/>
        </w:rPr>
      </w:pPr>
      <w:r w:rsidRPr="00C876BA">
        <w:rPr>
          <w:b/>
          <w:lang w:val="kk-KZ"/>
        </w:rPr>
        <w:t>Білім мен құзыретті бақылау ф</w:t>
      </w:r>
      <w:proofErr w:type="spellStart"/>
      <w:r w:rsidRPr="00E3026C">
        <w:rPr>
          <w:b/>
          <w:lang w:val="ru-RU"/>
        </w:rPr>
        <w:t>орм</w:t>
      </w:r>
      <w:proofErr w:type="spellEnd"/>
      <w:r w:rsidRPr="00C876BA">
        <w:rPr>
          <w:b/>
          <w:lang w:val="kk-KZ"/>
        </w:rPr>
        <w:t>алары</w:t>
      </w:r>
      <w:r w:rsidRPr="00E3026C">
        <w:rPr>
          <w:b/>
          <w:lang w:val="ru-RU"/>
        </w:rPr>
        <w:t>:</w:t>
      </w:r>
    </w:p>
    <w:p w:rsidR="000B3767" w:rsidRPr="00E3026C" w:rsidRDefault="000B3767" w:rsidP="000B3767">
      <w:pPr>
        <w:jc w:val="both"/>
        <w:rPr>
          <w:i/>
          <w:lang w:val="ru-RU"/>
        </w:rPr>
      </w:pPr>
      <w:r w:rsidRPr="00C876BA">
        <w:rPr>
          <w:lang w:val="kk-KZ"/>
        </w:rPr>
        <w:t>Бақылау жұмыстары</w:t>
      </w:r>
      <w:r w:rsidRPr="00E3026C">
        <w:rPr>
          <w:lang w:val="ru-RU"/>
        </w:rPr>
        <w:t xml:space="preserve">: </w:t>
      </w:r>
      <w:r w:rsidRPr="00C876BA">
        <w:rPr>
          <w:lang w:val="kk-KZ"/>
        </w:rPr>
        <w:t xml:space="preserve">семестрде </w:t>
      </w:r>
      <w:r w:rsidRPr="00E3026C">
        <w:rPr>
          <w:lang w:val="ru-RU"/>
        </w:rPr>
        <w:t xml:space="preserve">___ </w:t>
      </w:r>
      <w:r w:rsidRPr="00C876BA">
        <w:rPr>
          <w:lang w:val="kk-KZ"/>
        </w:rPr>
        <w:t>жұмыс</w:t>
      </w:r>
      <w:r w:rsidRPr="00C876BA">
        <w:rPr>
          <w:i/>
          <w:lang w:val="kk-KZ"/>
        </w:rPr>
        <w:t xml:space="preserve"> </w:t>
      </w:r>
    </w:p>
    <w:p w:rsidR="000B3767" w:rsidRPr="00C876BA" w:rsidRDefault="000B3767" w:rsidP="000B3767">
      <w:pPr>
        <w:jc w:val="both"/>
        <w:rPr>
          <w:lang w:val="kk-KZ"/>
        </w:rPr>
      </w:pPr>
      <w:r w:rsidRPr="00C876BA">
        <w:rPr>
          <w:lang w:val="kk-KZ"/>
        </w:rPr>
        <w:t xml:space="preserve">МӨЖ: </w:t>
      </w:r>
      <w:r w:rsidRPr="00C876BA">
        <w:rPr>
          <w:i/>
          <w:lang w:val="kk-KZ"/>
        </w:rPr>
        <w:t>жеке және топтық тапсырмалар МӨЖ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0B3767" w:rsidRPr="00C876BA" w:rsidRDefault="000B3767" w:rsidP="000B3767">
      <w:pPr>
        <w:jc w:val="both"/>
        <w:rPr>
          <w:lang w:val="kk-KZ"/>
        </w:rPr>
      </w:pPr>
      <w:r w:rsidRPr="00C876BA">
        <w:rPr>
          <w:lang w:val="kk-KZ"/>
        </w:rPr>
        <w:t>Аралық бақылау: емтихан емтихан сессиясы кезінде.</w:t>
      </w:r>
    </w:p>
    <w:p w:rsidR="000B3767" w:rsidRPr="00C876BA" w:rsidRDefault="000B3767" w:rsidP="000B3767">
      <w:pPr>
        <w:jc w:val="both"/>
        <w:rPr>
          <w:b/>
          <w:lang w:val="kk-KZ"/>
        </w:rPr>
      </w:pPr>
      <w:r w:rsidRPr="00C876BA">
        <w:rPr>
          <w:lang w:val="kk-KZ"/>
        </w:rPr>
        <w:t xml:space="preserve">Аралық бақылау пәннің мазмұнына кіретін теориялық және практикалық сұрақтар бойынша жүргізіледі (7, 8 апта). </w:t>
      </w:r>
    </w:p>
    <w:p w:rsidR="000B3767" w:rsidRPr="00C876BA" w:rsidRDefault="000B3767" w:rsidP="000B3767">
      <w:pPr>
        <w:jc w:val="both"/>
        <w:rPr>
          <w:lang w:val="kk-KZ"/>
        </w:rPr>
      </w:pPr>
      <w:r w:rsidRPr="00C876BA">
        <w:rPr>
          <w:lang w:val="kk-KZ"/>
        </w:rPr>
        <w:t>Модульдің пәндері бойынша кеңесті оқытушының кеңсе-сағаты (СОӨЖ) уақытында алуға болады.</w:t>
      </w:r>
    </w:p>
    <w:p w:rsidR="000B3767" w:rsidRPr="00C876BA" w:rsidRDefault="000B3767" w:rsidP="000B3767">
      <w:pPr>
        <w:jc w:val="both"/>
        <w:rPr>
          <w:b/>
          <w:i/>
          <w:lang w:val="kk-KZ"/>
        </w:rPr>
      </w:pPr>
    </w:p>
    <w:p w:rsidR="000B3767" w:rsidRPr="00C876BA" w:rsidRDefault="000B3767" w:rsidP="000B3767">
      <w:pPr>
        <w:rPr>
          <w:b/>
          <w:lang w:val="kk-KZ"/>
        </w:rPr>
      </w:pPr>
      <w:r w:rsidRPr="00C876BA">
        <w:rPr>
          <w:b/>
          <w:lang w:val="kk-KZ"/>
        </w:rPr>
        <w:t>Аралық бақылау (жазбаша немесе ауызша) және емтихан өткізу формасы – жазбаша</w:t>
      </w:r>
    </w:p>
    <w:p w:rsidR="000B3767" w:rsidRPr="00C876BA" w:rsidRDefault="000B3767" w:rsidP="000B3767">
      <w:pPr>
        <w:rPr>
          <w:b/>
          <w:lang w:val="kk-KZ"/>
        </w:rPr>
      </w:pPr>
      <w:r w:rsidRPr="00C876BA">
        <w:rPr>
          <w:b/>
          <w:lang w:val="kk-KZ"/>
        </w:rPr>
        <w:t>Білімді бағалау шкаласы:</w:t>
      </w:r>
    </w:p>
    <w:p w:rsidR="000B3767" w:rsidRDefault="000B3767" w:rsidP="000B3767">
      <w:pPr>
        <w:rPr>
          <w:b/>
          <w:lang w:val="kk-KZ"/>
        </w:rPr>
      </w:pPr>
    </w:p>
    <w:tbl>
      <w:tblPr>
        <w:tblW w:w="4891" w:type="pct"/>
        <w:tblInd w:w="108" w:type="dxa"/>
        <w:tblCellMar>
          <w:left w:w="0" w:type="dxa"/>
          <w:right w:w="0" w:type="dxa"/>
        </w:tblCellMar>
        <w:tblLook w:val="0000" w:firstRow="0" w:lastRow="0" w:firstColumn="0" w:lastColumn="0" w:noHBand="0" w:noVBand="0"/>
      </w:tblPr>
      <w:tblGrid>
        <w:gridCol w:w="1653"/>
        <w:gridCol w:w="1790"/>
        <w:gridCol w:w="1790"/>
        <w:gridCol w:w="4129"/>
      </w:tblGrid>
      <w:tr w:rsidR="000B3767" w:rsidTr="00FB0C24">
        <w:trPr>
          <w:trHeight w:val="553"/>
        </w:trPr>
        <w:tc>
          <w:tcPr>
            <w:tcW w:w="88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B3767" w:rsidRDefault="000B3767" w:rsidP="00FB0C24">
            <w:pPr>
              <w:jc w:val="center"/>
            </w:pPr>
            <w:r>
              <w:rPr>
                <w:lang w:val="kk-KZ"/>
              </w:rPr>
              <w:t>Әріптік жүйе бойынша бағалау</w:t>
            </w:r>
          </w:p>
        </w:tc>
        <w:tc>
          <w:tcPr>
            <w:tcW w:w="95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B3767" w:rsidRDefault="000B3767" w:rsidP="00FB0C24">
            <w:pPr>
              <w:jc w:val="center"/>
            </w:pPr>
            <w:r>
              <w:rPr>
                <w:lang w:val="kk-KZ"/>
              </w:rPr>
              <w:t>Балдардың сандық эквиваленті</w:t>
            </w:r>
          </w:p>
        </w:tc>
        <w:tc>
          <w:tcPr>
            <w:tcW w:w="95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B3767" w:rsidRDefault="000B3767" w:rsidP="00FB0C24">
            <w:pPr>
              <w:jc w:val="center"/>
            </w:pPr>
            <w:r>
              <w:rPr>
                <w:lang w:val="kk-KZ"/>
              </w:rPr>
              <w:t>%  мәні</w:t>
            </w:r>
          </w:p>
        </w:tc>
        <w:tc>
          <w:tcPr>
            <w:tcW w:w="22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B3767" w:rsidRDefault="000B3767" w:rsidP="00FB0C24">
            <w:pPr>
              <w:jc w:val="center"/>
              <w:rPr>
                <w:b/>
              </w:rPr>
            </w:pPr>
            <w:r>
              <w:rPr>
                <w:lang w:val="kk-KZ"/>
              </w:rPr>
              <w:t>Дәстүрлі жүйе бойынша бағалау</w:t>
            </w:r>
          </w:p>
        </w:tc>
      </w:tr>
      <w:tr w:rsidR="000B3767" w:rsidTr="00FB0C24">
        <w:trPr>
          <w:cantSplit/>
          <w:trHeight w:val="361"/>
        </w:trPr>
        <w:tc>
          <w:tcPr>
            <w:tcW w:w="8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А</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4,0</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95-100</w:t>
            </w:r>
          </w:p>
        </w:tc>
        <w:tc>
          <w:tcPr>
            <w:tcW w:w="2205"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lang w:val="en-US"/>
              </w:rPr>
            </w:pPr>
            <w:r>
              <w:rPr>
                <w:lang w:val="kk-KZ"/>
              </w:rPr>
              <w:t>Өте жақсы</w:t>
            </w:r>
            <w:r>
              <w:rPr>
                <w:rStyle w:val="s00"/>
                <w:lang w:val="kk-KZ"/>
              </w:rPr>
              <w:t xml:space="preserve"> </w:t>
            </w:r>
          </w:p>
        </w:tc>
      </w:tr>
      <w:tr w:rsidR="000B3767" w:rsidTr="00FB0C24">
        <w:trPr>
          <w:cantSplit/>
          <w:trHeight w:val="350"/>
        </w:trPr>
        <w:tc>
          <w:tcPr>
            <w:tcW w:w="8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А-</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3,67</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90-94</w:t>
            </w:r>
          </w:p>
        </w:tc>
        <w:tc>
          <w:tcPr>
            <w:tcW w:w="0" w:type="auto"/>
            <w:vMerge/>
            <w:tcBorders>
              <w:top w:val="nil"/>
              <w:left w:val="nil"/>
              <w:bottom w:val="single" w:sz="8" w:space="0" w:color="auto"/>
              <w:right w:val="single" w:sz="8" w:space="0" w:color="auto"/>
            </w:tcBorders>
            <w:shd w:val="clear" w:color="auto" w:fill="auto"/>
            <w:vAlign w:val="center"/>
          </w:tcPr>
          <w:p w:rsidR="000B3767" w:rsidRDefault="000B3767" w:rsidP="00FB0C24">
            <w:pPr>
              <w:rPr>
                <w:lang w:val="en-US"/>
              </w:rPr>
            </w:pPr>
          </w:p>
        </w:tc>
      </w:tr>
      <w:tr w:rsidR="000B3767" w:rsidTr="00CA2BE2">
        <w:trPr>
          <w:cantSplit/>
          <w:trHeight w:val="350"/>
        </w:trPr>
        <w:tc>
          <w:tcPr>
            <w:tcW w:w="883"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В+</w:t>
            </w:r>
          </w:p>
        </w:tc>
        <w:tc>
          <w:tcPr>
            <w:tcW w:w="956"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3,33</w:t>
            </w:r>
          </w:p>
        </w:tc>
        <w:tc>
          <w:tcPr>
            <w:tcW w:w="956"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CA2BE2" w:rsidRPr="00CA2BE2" w:rsidRDefault="000B3767" w:rsidP="00CA2BE2">
            <w:pPr>
              <w:jc w:val="center"/>
              <w:rPr>
                <w:lang w:val="kk-KZ"/>
              </w:rPr>
            </w:pPr>
            <w:r>
              <w:rPr>
                <w:rStyle w:val="s00"/>
              </w:rPr>
              <w:t>85-89</w:t>
            </w:r>
          </w:p>
        </w:tc>
        <w:tc>
          <w:tcPr>
            <w:tcW w:w="2205" w:type="pct"/>
            <w:vMerge w:val="restar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lang w:val="en-US"/>
              </w:rPr>
            </w:pPr>
            <w:r>
              <w:rPr>
                <w:lang w:val="kk-KZ"/>
              </w:rPr>
              <w:t>Жақсы</w:t>
            </w:r>
            <w:r>
              <w:rPr>
                <w:lang w:val="en-US"/>
              </w:rPr>
              <w:t xml:space="preserve"> </w:t>
            </w:r>
          </w:p>
        </w:tc>
      </w:tr>
      <w:tr w:rsidR="000B3767" w:rsidTr="00CA2BE2">
        <w:trPr>
          <w:cantSplit/>
          <w:trHeight w:val="350"/>
        </w:trPr>
        <w:tc>
          <w:tcPr>
            <w:tcW w:w="883"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В</w:t>
            </w:r>
          </w:p>
        </w:tc>
        <w:tc>
          <w:tcPr>
            <w:tcW w:w="95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3,0</w:t>
            </w:r>
          </w:p>
        </w:tc>
        <w:tc>
          <w:tcPr>
            <w:tcW w:w="95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80-84</w:t>
            </w:r>
          </w:p>
        </w:tc>
        <w:tc>
          <w:tcPr>
            <w:tcW w:w="0" w:type="auto"/>
            <w:vMerge/>
            <w:tcBorders>
              <w:top w:val="single" w:sz="4" w:space="0" w:color="auto"/>
              <w:left w:val="nil"/>
              <w:bottom w:val="single" w:sz="8" w:space="0" w:color="auto"/>
              <w:right w:val="single" w:sz="8" w:space="0" w:color="auto"/>
            </w:tcBorders>
            <w:shd w:val="clear" w:color="auto" w:fill="auto"/>
            <w:vAlign w:val="center"/>
          </w:tcPr>
          <w:p w:rsidR="000B3767" w:rsidRDefault="000B3767" w:rsidP="00FB0C24">
            <w:pPr>
              <w:rPr>
                <w:lang w:val="en-US"/>
              </w:rPr>
            </w:pPr>
          </w:p>
        </w:tc>
      </w:tr>
      <w:tr w:rsidR="000B3767" w:rsidTr="00CA2BE2">
        <w:trPr>
          <w:cantSplit/>
          <w:trHeight w:val="361"/>
        </w:trPr>
        <w:tc>
          <w:tcPr>
            <w:tcW w:w="88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В-</w:t>
            </w:r>
          </w:p>
        </w:tc>
        <w:tc>
          <w:tcPr>
            <w:tcW w:w="95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2,67</w:t>
            </w:r>
          </w:p>
        </w:tc>
        <w:tc>
          <w:tcPr>
            <w:tcW w:w="95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75-79</w:t>
            </w:r>
          </w:p>
        </w:tc>
        <w:tc>
          <w:tcPr>
            <w:tcW w:w="0" w:type="auto"/>
            <w:vMerge/>
            <w:tcBorders>
              <w:top w:val="single" w:sz="8" w:space="0" w:color="auto"/>
              <w:left w:val="nil"/>
              <w:bottom w:val="single" w:sz="8" w:space="0" w:color="auto"/>
              <w:right w:val="single" w:sz="8" w:space="0" w:color="auto"/>
            </w:tcBorders>
            <w:shd w:val="clear" w:color="auto" w:fill="auto"/>
            <w:vAlign w:val="center"/>
          </w:tcPr>
          <w:p w:rsidR="000B3767" w:rsidRDefault="000B3767" w:rsidP="00FB0C24">
            <w:pPr>
              <w:rPr>
                <w:lang w:val="en-US"/>
              </w:rPr>
            </w:pPr>
          </w:p>
        </w:tc>
      </w:tr>
      <w:tr w:rsidR="000B3767" w:rsidTr="00FB0C24">
        <w:trPr>
          <w:cantSplit/>
          <w:trHeight w:val="350"/>
        </w:trPr>
        <w:tc>
          <w:tcPr>
            <w:tcW w:w="8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С+</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2,33</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70-74</w:t>
            </w:r>
          </w:p>
        </w:tc>
        <w:tc>
          <w:tcPr>
            <w:tcW w:w="2205"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lang w:val="kk-KZ"/>
              </w:rPr>
            </w:pPr>
            <w:r>
              <w:rPr>
                <w:lang w:val="kk-KZ"/>
              </w:rPr>
              <w:t xml:space="preserve">Қанағаттанарлық </w:t>
            </w:r>
          </w:p>
        </w:tc>
      </w:tr>
      <w:tr w:rsidR="000B3767" w:rsidTr="00FB0C24">
        <w:trPr>
          <w:cantSplit/>
          <w:trHeight w:val="350"/>
        </w:trPr>
        <w:tc>
          <w:tcPr>
            <w:tcW w:w="8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lastRenderedPageBreak/>
              <w:t>С</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2,0</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65-69</w:t>
            </w:r>
          </w:p>
        </w:tc>
        <w:tc>
          <w:tcPr>
            <w:tcW w:w="0" w:type="auto"/>
            <w:vMerge/>
            <w:tcBorders>
              <w:top w:val="nil"/>
              <w:left w:val="nil"/>
              <w:bottom w:val="single" w:sz="8" w:space="0" w:color="auto"/>
              <w:right w:val="single" w:sz="8" w:space="0" w:color="auto"/>
            </w:tcBorders>
            <w:shd w:val="clear" w:color="auto" w:fill="auto"/>
            <w:vAlign w:val="center"/>
          </w:tcPr>
          <w:p w:rsidR="000B3767" w:rsidRDefault="000B3767" w:rsidP="00FB0C24">
            <w:pPr>
              <w:rPr>
                <w:lang w:val="kk-KZ"/>
              </w:rPr>
            </w:pPr>
          </w:p>
        </w:tc>
      </w:tr>
      <w:tr w:rsidR="000B3767" w:rsidTr="00FB0C24">
        <w:trPr>
          <w:cantSplit/>
          <w:trHeight w:val="361"/>
        </w:trPr>
        <w:tc>
          <w:tcPr>
            <w:tcW w:w="8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С-</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1,67</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60-64</w:t>
            </w:r>
          </w:p>
        </w:tc>
        <w:tc>
          <w:tcPr>
            <w:tcW w:w="0" w:type="auto"/>
            <w:vMerge/>
            <w:tcBorders>
              <w:top w:val="nil"/>
              <w:left w:val="nil"/>
              <w:bottom w:val="single" w:sz="8" w:space="0" w:color="auto"/>
              <w:right w:val="single" w:sz="8" w:space="0" w:color="auto"/>
            </w:tcBorders>
            <w:shd w:val="clear" w:color="auto" w:fill="auto"/>
            <w:vAlign w:val="center"/>
          </w:tcPr>
          <w:p w:rsidR="000B3767" w:rsidRDefault="000B3767" w:rsidP="00FB0C24">
            <w:pPr>
              <w:rPr>
                <w:lang w:val="kk-KZ"/>
              </w:rPr>
            </w:pPr>
          </w:p>
        </w:tc>
      </w:tr>
      <w:tr w:rsidR="000B3767" w:rsidTr="00FB0C24">
        <w:trPr>
          <w:cantSplit/>
          <w:trHeight w:val="350"/>
        </w:trPr>
        <w:tc>
          <w:tcPr>
            <w:tcW w:w="8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D+</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1,33</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55-59</w:t>
            </w:r>
          </w:p>
        </w:tc>
        <w:tc>
          <w:tcPr>
            <w:tcW w:w="0" w:type="auto"/>
            <w:vMerge/>
            <w:tcBorders>
              <w:top w:val="nil"/>
              <w:left w:val="nil"/>
              <w:bottom w:val="single" w:sz="8" w:space="0" w:color="auto"/>
              <w:right w:val="single" w:sz="8" w:space="0" w:color="auto"/>
            </w:tcBorders>
            <w:shd w:val="clear" w:color="auto" w:fill="auto"/>
            <w:vAlign w:val="center"/>
          </w:tcPr>
          <w:p w:rsidR="000B3767" w:rsidRDefault="000B3767" w:rsidP="00FB0C24">
            <w:pPr>
              <w:rPr>
                <w:lang w:val="kk-KZ"/>
              </w:rPr>
            </w:pPr>
          </w:p>
        </w:tc>
      </w:tr>
      <w:tr w:rsidR="000B3767" w:rsidTr="00FB0C24">
        <w:trPr>
          <w:cantSplit/>
          <w:trHeight w:val="350"/>
        </w:trPr>
        <w:tc>
          <w:tcPr>
            <w:tcW w:w="8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D-</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1,0</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50-54</w:t>
            </w:r>
          </w:p>
        </w:tc>
        <w:tc>
          <w:tcPr>
            <w:tcW w:w="0" w:type="auto"/>
            <w:vMerge/>
            <w:tcBorders>
              <w:top w:val="nil"/>
              <w:left w:val="nil"/>
              <w:bottom w:val="single" w:sz="8" w:space="0" w:color="auto"/>
              <w:right w:val="single" w:sz="8" w:space="0" w:color="auto"/>
            </w:tcBorders>
            <w:shd w:val="clear" w:color="auto" w:fill="auto"/>
            <w:vAlign w:val="center"/>
          </w:tcPr>
          <w:p w:rsidR="000B3767" w:rsidRDefault="000B3767" w:rsidP="00FB0C24">
            <w:pPr>
              <w:rPr>
                <w:lang w:val="kk-KZ"/>
              </w:rPr>
            </w:pPr>
          </w:p>
        </w:tc>
      </w:tr>
      <w:tr w:rsidR="000B3767" w:rsidTr="00FB0C24">
        <w:trPr>
          <w:trHeight w:val="361"/>
        </w:trPr>
        <w:tc>
          <w:tcPr>
            <w:tcW w:w="8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F</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0</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pPr>
            <w:r>
              <w:rPr>
                <w:rStyle w:val="s00"/>
              </w:rPr>
              <w:t>0-49</w:t>
            </w:r>
          </w:p>
        </w:tc>
        <w:tc>
          <w:tcPr>
            <w:tcW w:w="220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lang w:val="en-US"/>
              </w:rPr>
            </w:pPr>
            <w:r>
              <w:rPr>
                <w:lang w:val="kk-KZ"/>
              </w:rPr>
              <w:t>Қанақаттанарлықсыз</w:t>
            </w:r>
            <w:r>
              <w:rPr>
                <w:lang w:val="en-US"/>
              </w:rPr>
              <w:t xml:space="preserve"> </w:t>
            </w:r>
          </w:p>
        </w:tc>
      </w:tr>
      <w:tr w:rsidR="000B3767" w:rsidTr="00FB0C24">
        <w:trPr>
          <w:trHeight w:val="355"/>
        </w:trPr>
        <w:tc>
          <w:tcPr>
            <w:tcW w:w="8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lang w:val="en-US"/>
              </w:rPr>
            </w:pPr>
            <w:r>
              <w:rPr>
                <w:b/>
                <w:bCs/>
                <w:sz w:val="20"/>
                <w:szCs w:val="10"/>
                <w:lang w:val="en-US"/>
              </w:rPr>
              <w:t xml:space="preserve">I </w:t>
            </w:r>
          </w:p>
          <w:p w:rsidR="000B3767" w:rsidRDefault="000B3767" w:rsidP="00FB0C24">
            <w:pPr>
              <w:jc w:val="center"/>
              <w:rPr>
                <w:b/>
                <w:bCs/>
                <w:sz w:val="20"/>
                <w:szCs w:val="10"/>
              </w:rPr>
            </w:pPr>
            <w:r>
              <w:rPr>
                <w:b/>
                <w:bCs/>
                <w:sz w:val="20"/>
                <w:szCs w:val="10"/>
              </w:rPr>
              <w:t>(</w:t>
            </w:r>
            <w:r>
              <w:rPr>
                <w:b/>
                <w:bCs/>
                <w:sz w:val="20"/>
                <w:szCs w:val="10"/>
                <w:lang w:val="en-US"/>
              </w:rPr>
              <w:t>Incomplete</w:t>
            </w:r>
            <w:r>
              <w:rPr>
                <w:b/>
                <w:bCs/>
                <w:sz w:val="20"/>
                <w:szCs w:val="10"/>
              </w:rPr>
              <w:t>)</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r>
              <w:rPr>
                <w:b/>
                <w:bCs/>
                <w:sz w:val="20"/>
                <w:szCs w:val="10"/>
              </w:rPr>
              <w:t>-</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r>
              <w:rPr>
                <w:b/>
                <w:bCs/>
                <w:sz w:val="20"/>
                <w:szCs w:val="10"/>
              </w:rPr>
              <w:t>-</w:t>
            </w:r>
          </w:p>
        </w:tc>
        <w:tc>
          <w:tcPr>
            <w:tcW w:w="220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lang w:val="kk-KZ"/>
              </w:rPr>
            </w:pPr>
            <w:r>
              <w:rPr>
                <w:lang w:val="kk-KZ"/>
              </w:rPr>
              <w:t>Пән аяқталмаған</w:t>
            </w:r>
          </w:p>
          <w:p w:rsidR="000B3767" w:rsidRDefault="000B3767" w:rsidP="00FB0C24">
            <w:pPr>
              <w:jc w:val="center"/>
              <w:rPr>
                <w:b/>
                <w:bCs/>
                <w:i/>
                <w:sz w:val="20"/>
                <w:szCs w:val="10"/>
              </w:rPr>
            </w:pPr>
            <w:r>
              <w:rPr>
                <w:b/>
                <w:bCs/>
                <w:i/>
                <w:sz w:val="20"/>
                <w:szCs w:val="10"/>
              </w:rPr>
              <w:t xml:space="preserve">(GPA  </w:t>
            </w:r>
            <w:proofErr w:type="spellStart"/>
            <w:r>
              <w:rPr>
                <w:b/>
                <w:bCs/>
                <w:i/>
                <w:sz w:val="20"/>
                <w:szCs w:val="10"/>
              </w:rPr>
              <w:t>есептеу</w:t>
            </w:r>
            <w:proofErr w:type="spellEnd"/>
            <w:r>
              <w:rPr>
                <w:b/>
                <w:bCs/>
                <w:i/>
                <w:sz w:val="20"/>
                <w:szCs w:val="10"/>
              </w:rPr>
              <w:t xml:space="preserve"> </w:t>
            </w:r>
            <w:proofErr w:type="spellStart"/>
            <w:r>
              <w:rPr>
                <w:b/>
                <w:bCs/>
                <w:i/>
                <w:sz w:val="20"/>
                <w:szCs w:val="10"/>
              </w:rPr>
              <w:t>кезінде</w:t>
            </w:r>
            <w:proofErr w:type="spellEnd"/>
            <w:r>
              <w:rPr>
                <w:b/>
                <w:bCs/>
                <w:i/>
                <w:sz w:val="20"/>
                <w:szCs w:val="10"/>
              </w:rPr>
              <w:t xml:space="preserve"> </w:t>
            </w:r>
            <w:proofErr w:type="spellStart"/>
            <w:r>
              <w:rPr>
                <w:b/>
                <w:bCs/>
                <w:i/>
                <w:sz w:val="20"/>
                <w:szCs w:val="10"/>
              </w:rPr>
              <w:t>есептелінбейді</w:t>
            </w:r>
            <w:proofErr w:type="spellEnd"/>
            <w:r>
              <w:rPr>
                <w:b/>
                <w:bCs/>
                <w:i/>
                <w:sz w:val="20"/>
                <w:szCs w:val="10"/>
              </w:rPr>
              <w:t>)</w:t>
            </w:r>
          </w:p>
        </w:tc>
      </w:tr>
      <w:tr w:rsidR="000B3767" w:rsidRPr="009C20FD" w:rsidTr="00FB0C24">
        <w:trPr>
          <w:trHeight w:val="339"/>
        </w:trPr>
        <w:tc>
          <w:tcPr>
            <w:tcW w:w="8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lang w:val="en-US"/>
              </w:rPr>
            </w:pPr>
            <w:r>
              <w:rPr>
                <w:b/>
                <w:bCs/>
                <w:sz w:val="20"/>
                <w:szCs w:val="10"/>
                <w:lang w:val="en-US"/>
              </w:rPr>
              <w:t>P</w:t>
            </w:r>
          </w:p>
          <w:p w:rsidR="000B3767" w:rsidRDefault="000B3767" w:rsidP="00FB0C24">
            <w:pPr>
              <w:jc w:val="center"/>
              <w:rPr>
                <w:b/>
                <w:bCs/>
                <w:sz w:val="20"/>
                <w:szCs w:val="10"/>
                <w:lang w:val="en-US"/>
              </w:rPr>
            </w:pPr>
            <w:r>
              <w:rPr>
                <w:b/>
                <w:bCs/>
                <w:sz w:val="20"/>
                <w:szCs w:val="10"/>
                <w:lang w:val="en-US"/>
              </w:rPr>
              <w:t xml:space="preserve"> (Pass)</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Cs/>
                <w:sz w:val="20"/>
                <w:szCs w:val="10"/>
                <w:lang w:val="en-US"/>
              </w:rPr>
            </w:pPr>
            <w:r>
              <w:rPr>
                <w:bCs/>
                <w:sz w:val="20"/>
                <w:szCs w:val="10"/>
                <w:lang w:val="en-US"/>
              </w:rPr>
              <w:t>-</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Cs/>
                <w:sz w:val="20"/>
                <w:szCs w:val="10"/>
                <w:lang w:val="en-US"/>
              </w:rPr>
            </w:pPr>
            <w:r>
              <w:rPr>
                <w:bCs/>
                <w:sz w:val="20"/>
                <w:szCs w:val="10"/>
              </w:rPr>
              <w:t>-</w:t>
            </w:r>
          </w:p>
          <w:p w:rsidR="000B3767" w:rsidRDefault="000B3767" w:rsidP="00FB0C24">
            <w:pPr>
              <w:jc w:val="center"/>
              <w:rPr>
                <w:bCs/>
                <w:sz w:val="20"/>
                <w:szCs w:val="10"/>
                <w:lang w:val="en-US"/>
              </w:rPr>
            </w:pPr>
          </w:p>
        </w:tc>
        <w:tc>
          <w:tcPr>
            <w:tcW w:w="220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lang w:val="kk-KZ"/>
              </w:rPr>
            </w:pPr>
            <w:r>
              <w:rPr>
                <w:lang w:val="kk-KZ"/>
              </w:rPr>
              <w:t>«Есептелінді»</w:t>
            </w:r>
          </w:p>
          <w:p w:rsidR="000B3767" w:rsidRDefault="000B3767" w:rsidP="00FB0C24">
            <w:pPr>
              <w:jc w:val="center"/>
              <w:rPr>
                <w:b/>
                <w:bCs/>
                <w:i/>
                <w:sz w:val="20"/>
                <w:szCs w:val="10"/>
                <w:lang w:val="en-US"/>
              </w:rPr>
            </w:pPr>
            <w:r w:rsidRPr="009C20FD">
              <w:rPr>
                <w:b/>
                <w:bCs/>
                <w:i/>
                <w:sz w:val="20"/>
                <w:szCs w:val="10"/>
                <w:lang w:val="en-US"/>
              </w:rPr>
              <w:t xml:space="preserve">(GPA  </w:t>
            </w:r>
            <w:proofErr w:type="spellStart"/>
            <w:r>
              <w:rPr>
                <w:b/>
                <w:bCs/>
                <w:i/>
                <w:sz w:val="20"/>
                <w:szCs w:val="10"/>
              </w:rPr>
              <w:t>есептеу</w:t>
            </w:r>
            <w:proofErr w:type="spellEnd"/>
            <w:r w:rsidRPr="009C20FD">
              <w:rPr>
                <w:b/>
                <w:bCs/>
                <w:i/>
                <w:sz w:val="20"/>
                <w:szCs w:val="10"/>
                <w:lang w:val="en-US"/>
              </w:rPr>
              <w:t xml:space="preserve"> </w:t>
            </w:r>
            <w:proofErr w:type="spellStart"/>
            <w:r>
              <w:rPr>
                <w:b/>
                <w:bCs/>
                <w:i/>
                <w:sz w:val="20"/>
                <w:szCs w:val="10"/>
              </w:rPr>
              <w:t>кезінде</w:t>
            </w:r>
            <w:proofErr w:type="spellEnd"/>
            <w:r w:rsidRPr="009C20FD">
              <w:rPr>
                <w:b/>
                <w:bCs/>
                <w:i/>
                <w:sz w:val="20"/>
                <w:szCs w:val="10"/>
                <w:lang w:val="en-US"/>
              </w:rPr>
              <w:t xml:space="preserve"> </w:t>
            </w:r>
            <w:proofErr w:type="spellStart"/>
            <w:r>
              <w:rPr>
                <w:b/>
                <w:bCs/>
                <w:i/>
                <w:sz w:val="20"/>
                <w:szCs w:val="10"/>
              </w:rPr>
              <w:t>есептелінбейді</w:t>
            </w:r>
            <w:proofErr w:type="spellEnd"/>
            <w:r w:rsidRPr="009C20FD">
              <w:rPr>
                <w:b/>
                <w:bCs/>
                <w:i/>
                <w:sz w:val="20"/>
                <w:szCs w:val="10"/>
                <w:lang w:val="en-US"/>
              </w:rPr>
              <w:t>)</w:t>
            </w:r>
          </w:p>
        </w:tc>
      </w:tr>
      <w:tr w:rsidR="000B3767" w:rsidTr="00FB0C24">
        <w:trPr>
          <w:trHeight w:val="350"/>
        </w:trPr>
        <w:tc>
          <w:tcPr>
            <w:tcW w:w="8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lang w:val="en-US"/>
              </w:rPr>
            </w:pPr>
            <w:r>
              <w:rPr>
                <w:b/>
                <w:bCs/>
                <w:sz w:val="20"/>
                <w:szCs w:val="10"/>
                <w:lang w:val="en-US"/>
              </w:rPr>
              <w:t xml:space="preserve">NP </w:t>
            </w:r>
          </w:p>
          <w:p w:rsidR="000B3767" w:rsidRDefault="000B3767" w:rsidP="00FB0C24">
            <w:pPr>
              <w:jc w:val="center"/>
              <w:rPr>
                <w:b/>
                <w:bCs/>
                <w:sz w:val="20"/>
                <w:szCs w:val="10"/>
                <w:lang w:val="en-US"/>
              </w:rPr>
            </w:pPr>
            <w:r>
              <w:rPr>
                <w:b/>
                <w:bCs/>
                <w:sz w:val="20"/>
                <w:szCs w:val="10"/>
                <w:lang w:val="en-US"/>
              </w:rPr>
              <w:t xml:space="preserve">(No </w:t>
            </w:r>
            <w:r>
              <w:rPr>
                <w:b/>
                <w:bCs/>
                <w:sz w:val="20"/>
                <w:szCs w:val="10"/>
              </w:rPr>
              <w:t>Р</w:t>
            </w:r>
            <w:r>
              <w:rPr>
                <w:b/>
                <w:bCs/>
                <w:sz w:val="20"/>
                <w:szCs w:val="10"/>
                <w:lang w:val="en-US"/>
              </w:rPr>
              <w:t>ass)</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Cs/>
                <w:sz w:val="20"/>
                <w:szCs w:val="10"/>
              </w:rPr>
            </w:pPr>
            <w:r>
              <w:rPr>
                <w:bCs/>
                <w:sz w:val="20"/>
                <w:szCs w:val="10"/>
              </w:rPr>
              <w:t>-</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Cs/>
                <w:sz w:val="20"/>
                <w:szCs w:val="10"/>
              </w:rPr>
            </w:pPr>
            <w:r>
              <w:rPr>
                <w:bCs/>
                <w:sz w:val="20"/>
                <w:szCs w:val="10"/>
              </w:rPr>
              <w:t>-</w:t>
            </w:r>
          </w:p>
          <w:p w:rsidR="000B3767" w:rsidRDefault="000B3767" w:rsidP="00FB0C24">
            <w:pPr>
              <w:jc w:val="center"/>
              <w:rPr>
                <w:bCs/>
                <w:sz w:val="20"/>
                <w:szCs w:val="10"/>
              </w:rPr>
            </w:pPr>
          </w:p>
        </w:tc>
        <w:tc>
          <w:tcPr>
            <w:tcW w:w="220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lang w:val="kk-KZ"/>
              </w:rPr>
            </w:pPr>
            <w:r>
              <w:rPr>
                <w:lang w:val="kk-KZ"/>
              </w:rPr>
              <w:t>« Есептелінбейді»</w:t>
            </w:r>
          </w:p>
          <w:p w:rsidR="000B3767" w:rsidRDefault="000B3767" w:rsidP="00FB0C24">
            <w:pPr>
              <w:jc w:val="center"/>
              <w:rPr>
                <w:b/>
                <w:bCs/>
                <w:i/>
                <w:sz w:val="20"/>
                <w:szCs w:val="10"/>
              </w:rPr>
            </w:pPr>
            <w:r>
              <w:rPr>
                <w:b/>
                <w:bCs/>
                <w:i/>
                <w:sz w:val="20"/>
                <w:szCs w:val="10"/>
              </w:rPr>
              <w:t xml:space="preserve">(GPA  </w:t>
            </w:r>
            <w:proofErr w:type="spellStart"/>
            <w:r>
              <w:rPr>
                <w:b/>
                <w:bCs/>
                <w:i/>
                <w:sz w:val="20"/>
                <w:szCs w:val="10"/>
              </w:rPr>
              <w:t>есептеу</w:t>
            </w:r>
            <w:proofErr w:type="spellEnd"/>
            <w:r>
              <w:rPr>
                <w:b/>
                <w:bCs/>
                <w:i/>
                <w:sz w:val="20"/>
                <w:szCs w:val="10"/>
              </w:rPr>
              <w:t xml:space="preserve"> </w:t>
            </w:r>
            <w:proofErr w:type="spellStart"/>
            <w:r>
              <w:rPr>
                <w:b/>
                <w:bCs/>
                <w:i/>
                <w:sz w:val="20"/>
                <w:szCs w:val="10"/>
              </w:rPr>
              <w:t>кезінде</w:t>
            </w:r>
            <w:proofErr w:type="spellEnd"/>
            <w:r>
              <w:rPr>
                <w:b/>
                <w:bCs/>
                <w:i/>
                <w:sz w:val="20"/>
                <w:szCs w:val="10"/>
              </w:rPr>
              <w:t xml:space="preserve"> </w:t>
            </w:r>
            <w:proofErr w:type="spellStart"/>
            <w:r>
              <w:rPr>
                <w:b/>
                <w:bCs/>
                <w:i/>
                <w:sz w:val="20"/>
                <w:szCs w:val="10"/>
              </w:rPr>
              <w:t>есептелінбейді</w:t>
            </w:r>
            <w:proofErr w:type="spellEnd"/>
            <w:r>
              <w:rPr>
                <w:b/>
                <w:bCs/>
                <w:i/>
                <w:sz w:val="20"/>
                <w:szCs w:val="10"/>
              </w:rPr>
              <w:t>)</w:t>
            </w:r>
          </w:p>
        </w:tc>
      </w:tr>
      <w:tr w:rsidR="000B3767" w:rsidTr="00FB0C24">
        <w:trPr>
          <w:trHeight w:val="339"/>
        </w:trPr>
        <w:tc>
          <w:tcPr>
            <w:tcW w:w="8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lang w:val="en-US"/>
              </w:rPr>
            </w:pPr>
            <w:r>
              <w:rPr>
                <w:b/>
                <w:bCs/>
                <w:sz w:val="20"/>
                <w:szCs w:val="10"/>
                <w:lang w:val="en-US"/>
              </w:rPr>
              <w:t xml:space="preserve">W </w:t>
            </w:r>
          </w:p>
          <w:p w:rsidR="000B3767" w:rsidRDefault="000B3767" w:rsidP="00FB0C24">
            <w:pPr>
              <w:jc w:val="center"/>
              <w:rPr>
                <w:b/>
                <w:bCs/>
                <w:sz w:val="20"/>
                <w:szCs w:val="10"/>
              </w:rPr>
            </w:pPr>
            <w:r>
              <w:rPr>
                <w:b/>
                <w:bCs/>
                <w:sz w:val="20"/>
                <w:szCs w:val="10"/>
              </w:rPr>
              <w:t>(</w:t>
            </w:r>
            <w:r>
              <w:rPr>
                <w:b/>
                <w:bCs/>
                <w:sz w:val="20"/>
                <w:szCs w:val="10"/>
                <w:lang w:val="en-US"/>
              </w:rPr>
              <w:t>Withdrawal</w:t>
            </w:r>
            <w:r>
              <w:rPr>
                <w:b/>
                <w:bCs/>
                <w:sz w:val="20"/>
                <w:szCs w:val="10"/>
              </w:rPr>
              <w:t>)</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r>
              <w:rPr>
                <w:b/>
                <w:bCs/>
                <w:sz w:val="20"/>
                <w:szCs w:val="10"/>
              </w:rPr>
              <w:t>-</w:t>
            </w:r>
          </w:p>
        </w:tc>
        <w:tc>
          <w:tcPr>
            <w:tcW w:w="95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r>
              <w:rPr>
                <w:b/>
                <w:bCs/>
                <w:sz w:val="20"/>
                <w:szCs w:val="10"/>
              </w:rPr>
              <w:t>-</w:t>
            </w:r>
          </w:p>
        </w:tc>
        <w:tc>
          <w:tcPr>
            <w:tcW w:w="220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lang w:val="kk-KZ"/>
              </w:rPr>
            </w:pPr>
            <w:r>
              <w:rPr>
                <w:lang w:val="kk-KZ"/>
              </w:rPr>
              <w:t>«Пәннен бас тарту»</w:t>
            </w:r>
          </w:p>
          <w:p w:rsidR="000B3767" w:rsidRDefault="000B3767" w:rsidP="00FB0C24">
            <w:pPr>
              <w:jc w:val="center"/>
              <w:rPr>
                <w:b/>
                <w:bCs/>
                <w:i/>
                <w:sz w:val="20"/>
                <w:szCs w:val="10"/>
              </w:rPr>
            </w:pPr>
            <w:r>
              <w:rPr>
                <w:b/>
                <w:bCs/>
                <w:i/>
                <w:sz w:val="20"/>
                <w:szCs w:val="10"/>
              </w:rPr>
              <w:t xml:space="preserve">(GPA  </w:t>
            </w:r>
            <w:proofErr w:type="spellStart"/>
            <w:r>
              <w:rPr>
                <w:b/>
                <w:bCs/>
                <w:i/>
                <w:sz w:val="20"/>
                <w:szCs w:val="10"/>
              </w:rPr>
              <w:t>есептеу</w:t>
            </w:r>
            <w:proofErr w:type="spellEnd"/>
            <w:r>
              <w:rPr>
                <w:b/>
                <w:bCs/>
                <w:i/>
                <w:sz w:val="20"/>
                <w:szCs w:val="10"/>
              </w:rPr>
              <w:t xml:space="preserve"> </w:t>
            </w:r>
            <w:proofErr w:type="spellStart"/>
            <w:r>
              <w:rPr>
                <w:b/>
                <w:bCs/>
                <w:i/>
                <w:sz w:val="20"/>
                <w:szCs w:val="10"/>
              </w:rPr>
              <w:t>кезінде</w:t>
            </w:r>
            <w:proofErr w:type="spellEnd"/>
            <w:r>
              <w:rPr>
                <w:b/>
                <w:bCs/>
                <w:i/>
                <w:sz w:val="20"/>
                <w:szCs w:val="10"/>
              </w:rPr>
              <w:t xml:space="preserve"> </w:t>
            </w:r>
            <w:proofErr w:type="spellStart"/>
            <w:r>
              <w:rPr>
                <w:b/>
                <w:bCs/>
                <w:i/>
                <w:sz w:val="20"/>
                <w:szCs w:val="10"/>
              </w:rPr>
              <w:t>есептелінбейді</w:t>
            </w:r>
            <w:proofErr w:type="spellEnd"/>
            <w:r>
              <w:rPr>
                <w:b/>
                <w:bCs/>
                <w:i/>
                <w:sz w:val="20"/>
                <w:szCs w:val="10"/>
              </w:rPr>
              <w:t>)</w:t>
            </w:r>
          </w:p>
        </w:tc>
      </w:tr>
      <w:tr w:rsidR="000B3767" w:rsidTr="00FB0C24">
        <w:trPr>
          <w:trHeight w:val="508"/>
        </w:trPr>
        <w:tc>
          <w:tcPr>
            <w:tcW w:w="883"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pacing w:val="-6"/>
                <w:sz w:val="20"/>
                <w:szCs w:val="10"/>
                <w:lang w:val="en-US"/>
              </w:rPr>
            </w:pPr>
            <w:r>
              <w:rPr>
                <w:b/>
                <w:bCs/>
                <w:spacing w:val="-6"/>
                <w:sz w:val="20"/>
                <w:szCs w:val="10"/>
                <w:lang w:val="en-US"/>
              </w:rPr>
              <w:t xml:space="preserve">AW </w:t>
            </w:r>
          </w:p>
          <w:p w:rsidR="000B3767" w:rsidRDefault="000B3767" w:rsidP="00FB0C24">
            <w:pPr>
              <w:jc w:val="center"/>
              <w:rPr>
                <w:b/>
                <w:bCs/>
                <w:sz w:val="20"/>
                <w:szCs w:val="10"/>
                <w:lang w:val="en-US"/>
              </w:rPr>
            </w:pPr>
            <w:r>
              <w:rPr>
                <w:b/>
                <w:bCs/>
                <w:spacing w:val="-6"/>
                <w:sz w:val="20"/>
                <w:szCs w:val="10"/>
                <w:lang w:val="en-US"/>
              </w:rPr>
              <w:t>(Academic Withdrawal)</w:t>
            </w:r>
          </w:p>
        </w:tc>
        <w:tc>
          <w:tcPr>
            <w:tcW w:w="956"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lang w:val="en-US"/>
              </w:rPr>
            </w:pPr>
          </w:p>
        </w:tc>
        <w:tc>
          <w:tcPr>
            <w:tcW w:w="956"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lang w:val="en-US"/>
              </w:rPr>
            </w:pPr>
          </w:p>
        </w:tc>
        <w:tc>
          <w:tcPr>
            <w:tcW w:w="2205"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lang w:val="kk-KZ"/>
              </w:rPr>
            </w:pPr>
            <w:r>
              <w:rPr>
                <w:lang w:val="kk-KZ"/>
              </w:rPr>
              <w:t>Пәннен академиялық себеп бойынша алып тастау</w:t>
            </w:r>
          </w:p>
          <w:p w:rsidR="000B3767" w:rsidRDefault="000B3767" w:rsidP="00FB0C24">
            <w:pPr>
              <w:jc w:val="center"/>
              <w:rPr>
                <w:b/>
                <w:bCs/>
                <w:i/>
                <w:sz w:val="20"/>
                <w:szCs w:val="10"/>
              </w:rPr>
            </w:pPr>
            <w:r>
              <w:rPr>
                <w:b/>
                <w:bCs/>
                <w:i/>
                <w:sz w:val="20"/>
                <w:szCs w:val="10"/>
              </w:rPr>
              <w:t xml:space="preserve">(GPA  </w:t>
            </w:r>
            <w:proofErr w:type="spellStart"/>
            <w:r>
              <w:rPr>
                <w:b/>
                <w:bCs/>
                <w:i/>
                <w:sz w:val="20"/>
                <w:szCs w:val="10"/>
              </w:rPr>
              <w:t>есептеу</w:t>
            </w:r>
            <w:proofErr w:type="spellEnd"/>
            <w:r>
              <w:rPr>
                <w:b/>
                <w:bCs/>
                <w:i/>
                <w:sz w:val="20"/>
                <w:szCs w:val="10"/>
              </w:rPr>
              <w:t xml:space="preserve"> </w:t>
            </w:r>
            <w:proofErr w:type="spellStart"/>
            <w:r>
              <w:rPr>
                <w:b/>
                <w:bCs/>
                <w:i/>
                <w:sz w:val="20"/>
                <w:szCs w:val="10"/>
              </w:rPr>
              <w:t>кезінде</w:t>
            </w:r>
            <w:proofErr w:type="spellEnd"/>
            <w:r>
              <w:rPr>
                <w:b/>
                <w:bCs/>
                <w:i/>
                <w:sz w:val="20"/>
                <w:szCs w:val="10"/>
              </w:rPr>
              <w:t xml:space="preserve"> </w:t>
            </w:r>
            <w:proofErr w:type="spellStart"/>
            <w:r>
              <w:rPr>
                <w:b/>
                <w:bCs/>
                <w:i/>
                <w:sz w:val="20"/>
                <w:szCs w:val="10"/>
              </w:rPr>
              <w:t>есептелінбейді</w:t>
            </w:r>
            <w:proofErr w:type="spellEnd"/>
            <w:r>
              <w:rPr>
                <w:b/>
                <w:bCs/>
                <w:i/>
                <w:sz w:val="20"/>
                <w:szCs w:val="10"/>
              </w:rPr>
              <w:t>)</w:t>
            </w:r>
          </w:p>
        </w:tc>
      </w:tr>
      <w:tr w:rsidR="000B3767" w:rsidTr="00FB0C24">
        <w:trPr>
          <w:trHeight w:val="350"/>
        </w:trPr>
        <w:tc>
          <w:tcPr>
            <w:tcW w:w="883"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lang w:val="en-US"/>
              </w:rPr>
            </w:pPr>
            <w:r>
              <w:rPr>
                <w:b/>
                <w:bCs/>
                <w:sz w:val="20"/>
                <w:szCs w:val="10"/>
                <w:lang w:val="en-US"/>
              </w:rPr>
              <w:t xml:space="preserve">AU </w:t>
            </w:r>
          </w:p>
          <w:p w:rsidR="000B3767" w:rsidRDefault="000B3767" w:rsidP="00FB0C24">
            <w:pPr>
              <w:jc w:val="center"/>
              <w:rPr>
                <w:b/>
                <w:bCs/>
                <w:sz w:val="20"/>
                <w:szCs w:val="10"/>
              </w:rPr>
            </w:pPr>
            <w:r>
              <w:rPr>
                <w:b/>
                <w:bCs/>
                <w:sz w:val="20"/>
                <w:szCs w:val="10"/>
              </w:rPr>
              <w:t>(</w:t>
            </w:r>
            <w:r>
              <w:rPr>
                <w:b/>
                <w:bCs/>
                <w:sz w:val="20"/>
                <w:szCs w:val="10"/>
                <w:lang w:val="en-US"/>
              </w:rPr>
              <w:t>Audit</w:t>
            </w:r>
            <w:r>
              <w:rPr>
                <w:b/>
                <w:bCs/>
                <w:sz w:val="20"/>
                <w:szCs w:val="10"/>
              </w:rPr>
              <w:t>)</w:t>
            </w:r>
          </w:p>
        </w:tc>
        <w:tc>
          <w:tcPr>
            <w:tcW w:w="956"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r>
              <w:rPr>
                <w:b/>
                <w:bCs/>
                <w:sz w:val="20"/>
                <w:szCs w:val="10"/>
              </w:rPr>
              <w:t>-</w:t>
            </w:r>
          </w:p>
        </w:tc>
        <w:tc>
          <w:tcPr>
            <w:tcW w:w="956"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r>
              <w:rPr>
                <w:b/>
                <w:bCs/>
                <w:sz w:val="20"/>
                <w:szCs w:val="10"/>
              </w:rPr>
              <w:t>-</w:t>
            </w:r>
          </w:p>
        </w:tc>
        <w:tc>
          <w:tcPr>
            <w:tcW w:w="2205"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0B3767" w:rsidRDefault="000B3767" w:rsidP="00FB0C24">
            <w:pPr>
              <w:jc w:val="center"/>
              <w:rPr>
                <w:lang w:val="kk-KZ"/>
              </w:rPr>
            </w:pPr>
            <w:r>
              <w:rPr>
                <w:lang w:val="kk-KZ"/>
              </w:rPr>
              <w:t>« Пән тыңдалды»</w:t>
            </w:r>
          </w:p>
          <w:p w:rsidR="000B3767" w:rsidRDefault="000B3767" w:rsidP="00FB0C24">
            <w:pPr>
              <w:jc w:val="center"/>
              <w:rPr>
                <w:b/>
                <w:bCs/>
                <w:i/>
                <w:sz w:val="20"/>
                <w:szCs w:val="10"/>
              </w:rPr>
            </w:pPr>
            <w:r>
              <w:rPr>
                <w:b/>
                <w:bCs/>
                <w:i/>
                <w:sz w:val="20"/>
                <w:szCs w:val="10"/>
              </w:rPr>
              <w:t xml:space="preserve">(GPA  </w:t>
            </w:r>
            <w:proofErr w:type="spellStart"/>
            <w:r>
              <w:rPr>
                <w:b/>
                <w:bCs/>
                <w:i/>
                <w:sz w:val="20"/>
                <w:szCs w:val="10"/>
              </w:rPr>
              <w:t>есептеу</w:t>
            </w:r>
            <w:proofErr w:type="spellEnd"/>
            <w:r>
              <w:rPr>
                <w:b/>
                <w:bCs/>
                <w:i/>
                <w:sz w:val="20"/>
                <w:szCs w:val="10"/>
              </w:rPr>
              <w:t xml:space="preserve"> </w:t>
            </w:r>
            <w:proofErr w:type="spellStart"/>
            <w:r>
              <w:rPr>
                <w:b/>
                <w:bCs/>
                <w:i/>
                <w:sz w:val="20"/>
                <w:szCs w:val="10"/>
              </w:rPr>
              <w:t>кезінде</w:t>
            </w:r>
            <w:proofErr w:type="spellEnd"/>
            <w:r>
              <w:rPr>
                <w:b/>
                <w:bCs/>
                <w:i/>
                <w:sz w:val="20"/>
                <w:szCs w:val="10"/>
              </w:rPr>
              <w:t xml:space="preserve"> </w:t>
            </w:r>
            <w:proofErr w:type="spellStart"/>
            <w:r>
              <w:rPr>
                <w:b/>
                <w:bCs/>
                <w:i/>
                <w:sz w:val="20"/>
                <w:szCs w:val="10"/>
              </w:rPr>
              <w:t>есептелінбейді</w:t>
            </w:r>
            <w:proofErr w:type="spellEnd"/>
            <w:r>
              <w:rPr>
                <w:b/>
                <w:bCs/>
                <w:i/>
                <w:sz w:val="20"/>
                <w:szCs w:val="10"/>
              </w:rPr>
              <w:t>)</w:t>
            </w:r>
          </w:p>
        </w:tc>
      </w:tr>
      <w:tr w:rsidR="000B3767" w:rsidTr="00FB0C24">
        <w:trPr>
          <w:trHeight w:val="350"/>
        </w:trPr>
        <w:tc>
          <w:tcPr>
            <w:tcW w:w="883"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proofErr w:type="spellStart"/>
            <w:r>
              <w:rPr>
                <w:b/>
                <w:bCs/>
                <w:sz w:val="20"/>
                <w:szCs w:val="10"/>
              </w:rPr>
              <w:t>Атт-ған</w:t>
            </w:r>
            <w:proofErr w:type="spellEnd"/>
            <w:r>
              <w:rPr>
                <w:b/>
                <w:bCs/>
                <w:sz w:val="20"/>
                <w:szCs w:val="10"/>
              </w:rPr>
              <w:t xml:space="preserve"> </w:t>
            </w:r>
          </w:p>
        </w:tc>
        <w:tc>
          <w:tcPr>
            <w:tcW w:w="956"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p>
        </w:tc>
        <w:tc>
          <w:tcPr>
            <w:tcW w:w="956"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r>
              <w:rPr>
                <w:b/>
                <w:bCs/>
                <w:sz w:val="20"/>
                <w:szCs w:val="10"/>
              </w:rPr>
              <w:t>30-60</w:t>
            </w:r>
          </w:p>
          <w:p w:rsidR="000B3767" w:rsidRDefault="000B3767" w:rsidP="00FB0C24">
            <w:pPr>
              <w:jc w:val="center"/>
              <w:rPr>
                <w:b/>
                <w:bCs/>
                <w:sz w:val="20"/>
                <w:szCs w:val="10"/>
              </w:rPr>
            </w:pPr>
            <w:r>
              <w:rPr>
                <w:b/>
                <w:bCs/>
                <w:sz w:val="20"/>
                <w:szCs w:val="10"/>
              </w:rPr>
              <w:t>50-100</w:t>
            </w:r>
          </w:p>
        </w:tc>
        <w:tc>
          <w:tcPr>
            <w:tcW w:w="2205"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proofErr w:type="spellStart"/>
            <w:r>
              <w:rPr>
                <w:b/>
                <w:bCs/>
                <w:sz w:val="20"/>
                <w:szCs w:val="10"/>
              </w:rPr>
              <w:t>Аттестатталған</w:t>
            </w:r>
            <w:proofErr w:type="spellEnd"/>
          </w:p>
          <w:p w:rsidR="000B3767" w:rsidRDefault="000B3767" w:rsidP="00FB0C24">
            <w:pPr>
              <w:rPr>
                <w:b/>
                <w:bCs/>
                <w:sz w:val="20"/>
                <w:szCs w:val="10"/>
                <w:lang w:val="en-US"/>
              </w:rPr>
            </w:pPr>
          </w:p>
        </w:tc>
      </w:tr>
      <w:tr w:rsidR="000B3767" w:rsidTr="00FB0C24">
        <w:trPr>
          <w:trHeight w:val="350"/>
        </w:trPr>
        <w:tc>
          <w:tcPr>
            <w:tcW w:w="883"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proofErr w:type="spellStart"/>
            <w:r>
              <w:rPr>
                <w:b/>
                <w:bCs/>
                <w:sz w:val="20"/>
                <w:szCs w:val="10"/>
              </w:rPr>
              <w:t>Атт-маған</w:t>
            </w:r>
            <w:proofErr w:type="spellEnd"/>
          </w:p>
        </w:tc>
        <w:tc>
          <w:tcPr>
            <w:tcW w:w="956"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p>
        </w:tc>
        <w:tc>
          <w:tcPr>
            <w:tcW w:w="956"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r>
              <w:rPr>
                <w:b/>
                <w:bCs/>
                <w:sz w:val="20"/>
                <w:szCs w:val="10"/>
              </w:rPr>
              <w:t>0-29</w:t>
            </w:r>
          </w:p>
          <w:p w:rsidR="000B3767" w:rsidRDefault="000B3767" w:rsidP="00FB0C24">
            <w:pPr>
              <w:jc w:val="center"/>
              <w:rPr>
                <w:b/>
                <w:bCs/>
                <w:sz w:val="20"/>
                <w:szCs w:val="10"/>
              </w:rPr>
            </w:pPr>
            <w:r>
              <w:rPr>
                <w:b/>
                <w:bCs/>
                <w:sz w:val="20"/>
                <w:szCs w:val="10"/>
              </w:rPr>
              <w:t>0-49</w:t>
            </w:r>
          </w:p>
        </w:tc>
        <w:tc>
          <w:tcPr>
            <w:tcW w:w="2205"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rPr>
            </w:pPr>
            <w:proofErr w:type="spellStart"/>
            <w:r>
              <w:rPr>
                <w:b/>
                <w:bCs/>
                <w:sz w:val="20"/>
                <w:szCs w:val="10"/>
              </w:rPr>
              <w:t>Аттестатталмаған</w:t>
            </w:r>
            <w:proofErr w:type="spellEnd"/>
          </w:p>
          <w:p w:rsidR="000B3767" w:rsidRDefault="000B3767" w:rsidP="00FB0C24">
            <w:pPr>
              <w:jc w:val="center"/>
              <w:rPr>
                <w:b/>
                <w:bCs/>
                <w:sz w:val="20"/>
                <w:szCs w:val="10"/>
              </w:rPr>
            </w:pPr>
          </w:p>
        </w:tc>
      </w:tr>
      <w:tr w:rsidR="000B3767" w:rsidTr="00FB0C24">
        <w:trPr>
          <w:trHeight w:val="350"/>
        </w:trPr>
        <w:tc>
          <w:tcPr>
            <w:tcW w:w="883"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lang w:val="en-US"/>
              </w:rPr>
            </w:pPr>
            <w:r>
              <w:rPr>
                <w:b/>
                <w:bCs/>
                <w:sz w:val="20"/>
                <w:szCs w:val="10"/>
                <w:lang w:val="en-US"/>
              </w:rPr>
              <w:t>R (Retake)</w:t>
            </w:r>
          </w:p>
        </w:tc>
        <w:tc>
          <w:tcPr>
            <w:tcW w:w="956"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lang w:val="en-US"/>
              </w:rPr>
            </w:pPr>
            <w:r>
              <w:rPr>
                <w:b/>
                <w:bCs/>
                <w:sz w:val="20"/>
                <w:szCs w:val="10"/>
                <w:lang w:val="en-US"/>
              </w:rPr>
              <w:t>-</w:t>
            </w:r>
          </w:p>
        </w:tc>
        <w:tc>
          <w:tcPr>
            <w:tcW w:w="956"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0B3767" w:rsidRDefault="000B3767" w:rsidP="00FB0C24">
            <w:pPr>
              <w:jc w:val="center"/>
              <w:rPr>
                <w:b/>
                <w:bCs/>
                <w:sz w:val="20"/>
                <w:szCs w:val="10"/>
                <w:lang w:val="en-US"/>
              </w:rPr>
            </w:pPr>
            <w:r>
              <w:rPr>
                <w:b/>
                <w:bCs/>
                <w:sz w:val="20"/>
                <w:szCs w:val="10"/>
                <w:lang w:val="en-US"/>
              </w:rPr>
              <w:t>-</w:t>
            </w:r>
          </w:p>
        </w:tc>
        <w:tc>
          <w:tcPr>
            <w:tcW w:w="2205"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0B3767" w:rsidRDefault="000B3767" w:rsidP="00FB0C24">
            <w:pPr>
              <w:pStyle w:val="a4"/>
              <w:jc w:val="center"/>
              <w:rPr>
                <w:sz w:val="24"/>
                <w:lang w:val="kk-KZ"/>
              </w:rPr>
            </w:pPr>
            <w:r>
              <w:rPr>
                <w:sz w:val="24"/>
                <w:lang w:val="kk-KZ"/>
              </w:rPr>
              <w:t>Пәнді қайта оқу</w:t>
            </w:r>
          </w:p>
        </w:tc>
      </w:tr>
    </w:tbl>
    <w:p w:rsidR="000B3767" w:rsidRDefault="000B3767" w:rsidP="000B3767"/>
    <w:p w:rsidR="000B3767" w:rsidRDefault="000B3767" w:rsidP="000B3767">
      <w:pPr>
        <w:jc w:val="both"/>
        <w:rPr>
          <w:b/>
        </w:rPr>
      </w:pPr>
      <w:r>
        <w:rPr>
          <w:b/>
          <w:lang w:val="kk-KZ"/>
        </w:rPr>
        <w:t>Академиялық мінез-құлық және әдептілік саясаты</w:t>
      </w:r>
    </w:p>
    <w:p w:rsidR="000B3767" w:rsidRDefault="000B3767" w:rsidP="000B3767">
      <w:pPr>
        <w:jc w:val="both"/>
        <w:rPr>
          <w:lang w:val="kk-KZ"/>
        </w:rPr>
      </w:pPr>
      <w:r>
        <w:rPr>
          <w:lang w:val="kk-KZ"/>
        </w:rPr>
        <w:t>Толерантты болыңыз</w:t>
      </w:r>
      <w:r>
        <w:t xml:space="preserve">, </w:t>
      </w:r>
      <w:r>
        <w:rPr>
          <w:lang w:val="kk-KZ"/>
        </w:rPr>
        <w:t>басқалардың пікірлерін құрметтеңіз</w:t>
      </w:r>
      <w:r>
        <w:t xml:space="preserve">. </w:t>
      </w:r>
      <w:r>
        <w:rPr>
          <w:lang w:val="kk-KZ"/>
        </w:rPr>
        <w:t>Қарсылықтар нақты формада тұжырымдалсын</w:t>
      </w:r>
      <w:r>
        <w:t xml:space="preserve">. </w:t>
      </w:r>
      <w:proofErr w:type="spellStart"/>
      <w:proofErr w:type="gramStart"/>
      <w:r>
        <w:t>Плагиат</w:t>
      </w:r>
      <w:proofErr w:type="spellEnd"/>
      <w:r>
        <w:t xml:space="preserve"> </w:t>
      </w:r>
      <w:r>
        <w:rPr>
          <w:lang w:val="kk-KZ"/>
        </w:rPr>
        <w:t>және басқа әділетсіз жұмыстарға жол жоқ.</w:t>
      </w:r>
      <w:proofErr w:type="gramEnd"/>
      <w:r>
        <w:rPr>
          <w:lang w:val="kk-KZ"/>
        </w:rPr>
        <w:t xml:space="preserve">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0B3767" w:rsidRPr="00F1286E" w:rsidRDefault="000B3767" w:rsidP="000B3767">
      <w:pPr>
        <w:rPr>
          <w:lang w:val="kk-KZ"/>
        </w:rPr>
      </w:pPr>
      <w:r w:rsidRPr="00F1286E">
        <w:rPr>
          <w:b/>
          <w:bCs/>
          <w:lang w:val="kk-KZ"/>
        </w:rPr>
        <w:t xml:space="preserve">Көмек: </w:t>
      </w:r>
      <w:r w:rsidRPr="00F1286E">
        <w:rPr>
          <w:bCs/>
          <w:lang w:val="kk-KZ"/>
        </w:rPr>
        <w:t xml:space="preserve">Өзіндік </w:t>
      </w:r>
      <w:r w:rsidRPr="00F1286E">
        <w:rPr>
          <w:lang w:val="kk-KZ"/>
        </w:rPr>
        <w:t xml:space="preserve">тапсырмаларды (МӨЖ) орындау барысында, оны өткізуге байланысты туындаған сұрақтарға, сонымен қатар өтілген материалдар бойынша қосымша мәліметтер алу үшін оқытушының келісілген уақытына сәйкес кеңес ала аласыз.    </w:t>
      </w:r>
    </w:p>
    <w:p w:rsidR="000B3767" w:rsidRPr="00F1286E" w:rsidRDefault="000B3767" w:rsidP="000B3767">
      <w:pPr>
        <w:ind w:left="360"/>
        <w:jc w:val="both"/>
        <w:rPr>
          <w:lang w:val="kk-KZ"/>
        </w:rPr>
      </w:pPr>
    </w:p>
    <w:p w:rsidR="000B3767" w:rsidRDefault="000B3767" w:rsidP="000B3767">
      <w:pPr>
        <w:ind w:left="360"/>
        <w:jc w:val="both"/>
        <w:rPr>
          <w:lang w:val="kk-KZ"/>
        </w:rPr>
      </w:pPr>
      <w:r w:rsidRPr="00F1286E">
        <w:rPr>
          <w:lang w:val="kk-KZ"/>
        </w:rPr>
        <w:t>Кафедра мәжілісінде_______________№_____хаттамасымен бекіт</w:t>
      </w:r>
      <w:r>
        <w:rPr>
          <w:lang w:val="kk-KZ"/>
        </w:rPr>
        <w:t>і</w:t>
      </w:r>
      <w:r w:rsidRPr="00F1286E">
        <w:rPr>
          <w:lang w:val="kk-KZ"/>
        </w:rPr>
        <w:t>лді</w:t>
      </w:r>
    </w:p>
    <w:p w:rsidR="00321D07" w:rsidRPr="00F1286E" w:rsidRDefault="00321D07" w:rsidP="000B3767">
      <w:pPr>
        <w:ind w:left="360"/>
        <w:jc w:val="both"/>
        <w:rPr>
          <w:lang w:val="kk-KZ"/>
        </w:rPr>
      </w:pPr>
    </w:p>
    <w:p w:rsidR="000B3767" w:rsidRPr="00F1286E" w:rsidRDefault="000B3767" w:rsidP="000B3767">
      <w:pPr>
        <w:jc w:val="both"/>
        <w:rPr>
          <w:lang w:val="kk-KZ"/>
        </w:rPr>
      </w:pPr>
      <w:r w:rsidRPr="00F1286E">
        <w:rPr>
          <w:lang w:val="kk-KZ"/>
        </w:rPr>
        <w:t>Жалпы және этникалық педагогика</w:t>
      </w:r>
    </w:p>
    <w:p w:rsidR="000B3767" w:rsidRPr="00F1286E" w:rsidRDefault="000B3767" w:rsidP="000B3767">
      <w:pPr>
        <w:jc w:val="both"/>
        <w:rPr>
          <w:lang w:val="kk-KZ"/>
        </w:rPr>
      </w:pPr>
      <w:r w:rsidRPr="00F1286E">
        <w:rPr>
          <w:lang w:val="kk-KZ"/>
        </w:rPr>
        <w:t xml:space="preserve">кафедрасының меңгерушісі, п.ғ.д., профессор                     </w:t>
      </w:r>
      <w:r w:rsidRPr="00F1286E">
        <w:rPr>
          <w:lang w:val="kk-KZ"/>
        </w:rPr>
        <w:tab/>
        <w:t xml:space="preserve"> А.К. Мынбаева </w:t>
      </w:r>
    </w:p>
    <w:p w:rsidR="00C77D0D" w:rsidRDefault="00C77D0D" w:rsidP="000B3767">
      <w:pPr>
        <w:rPr>
          <w:lang w:val="kk-KZ"/>
        </w:rPr>
      </w:pPr>
    </w:p>
    <w:p w:rsidR="00D86C3D" w:rsidRDefault="00D86C3D" w:rsidP="000B3767">
      <w:pPr>
        <w:rPr>
          <w:lang w:val="kk-KZ"/>
        </w:rPr>
      </w:pPr>
    </w:p>
    <w:p w:rsidR="00710AA5" w:rsidRDefault="000B3767">
      <w:r w:rsidRPr="00F1286E">
        <w:rPr>
          <w:lang w:val="kk-KZ"/>
        </w:rPr>
        <w:t xml:space="preserve">Оқытушы                                                       </w:t>
      </w:r>
      <w:r w:rsidRPr="00F1286E">
        <w:rPr>
          <w:lang w:val="kk-KZ"/>
        </w:rPr>
        <w:tab/>
      </w:r>
      <w:r>
        <w:rPr>
          <w:lang w:val="kk-KZ"/>
        </w:rPr>
        <w:t xml:space="preserve">                        </w:t>
      </w:r>
      <w:r w:rsidRPr="00F1286E">
        <w:rPr>
          <w:lang w:val="kk-KZ"/>
        </w:rPr>
        <w:t xml:space="preserve"> Ш.Т. Таубаева</w:t>
      </w:r>
      <w:r w:rsidRPr="008E6AA7">
        <w:rPr>
          <w:b/>
          <w:sz w:val="28"/>
          <w:lang w:val="kk-KZ" w:eastAsia="ko-KR"/>
        </w:rPr>
        <w:t xml:space="preserve"> </w:t>
      </w:r>
    </w:p>
    <w:sectPr w:rsidR="00710AA5" w:rsidSect="00DC40AA">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KZ Times New Roman">
    <w:altName w:val="Times New Roman"/>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011D"/>
    <w:multiLevelType w:val="hybridMultilevel"/>
    <w:tmpl w:val="DC6E0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3395D"/>
    <w:multiLevelType w:val="hybridMultilevel"/>
    <w:tmpl w:val="DA9ADAAE"/>
    <w:lvl w:ilvl="0" w:tplc="619AD87E">
      <w:start w:val="1"/>
      <w:numFmt w:val="decimal"/>
      <w:lvlText w:val="%1."/>
      <w:lvlJc w:val="left"/>
      <w:pPr>
        <w:tabs>
          <w:tab w:val="num" w:pos="720"/>
        </w:tabs>
        <w:ind w:left="720" w:hanging="360"/>
      </w:pPr>
      <w:rPr>
        <w:rFonts w:hint="default"/>
        <w:sz w:val="24"/>
      </w:rPr>
    </w:lvl>
    <w:lvl w:ilvl="1" w:tplc="D7FA1844">
      <w:start w:val="27"/>
      <w:numFmt w:val="decimal"/>
      <w:lvlText w:val="%2"/>
      <w:lvlJc w:val="left"/>
      <w:pPr>
        <w:tabs>
          <w:tab w:val="num" w:pos="1440"/>
        </w:tabs>
        <w:ind w:left="1440" w:hanging="360"/>
      </w:pPr>
      <w:rPr>
        <w:rFonts w:eastAsia="Calibri"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2B13054"/>
    <w:multiLevelType w:val="hybridMultilevel"/>
    <w:tmpl w:val="EB0A9AFE"/>
    <w:lvl w:ilvl="0" w:tplc="ECE261F2">
      <w:start w:val="1"/>
      <w:numFmt w:val="decimal"/>
      <w:lvlText w:val="%1."/>
      <w:lvlJc w:val="left"/>
      <w:pPr>
        <w:tabs>
          <w:tab w:val="num" w:pos="840"/>
        </w:tabs>
        <w:ind w:left="840" w:hanging="48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6A423B"/>
    <w:multiLevelType w:val="hybridMultilevel"/>
    <w:tmpl w:val="61708508"/>
    <w:lvl w:ilvl="0" w:tplc="C2D622D4">
      <w:start w:val="1"/>
      <w:numFmt w:val="decimal"/>
      <w:lvlText w:val="%1."/>
      <w:lvlJc w:val="left"/>
      <w:pPr>
        <w:tabs>
          <w:tab w:val="num" w:pos="915"/>
        </w:tabs>
        <w:ind w:left="915" w:hanging="55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E2174BB"/>
    <w:multiLevelType w:val="hybridMultilevel"/>
    <w:tmpl w:val="A5DEC090"/>
    <w:lvl w:ilvl="0" w:tplc="1E46D80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767"/>
    <w:rsid w:val="000B3767"/>
    <w:rsid w:val="000B4268"/>
    <w:rsid w:val="00321D07"/>
    <w:rsid w:val="004177C2"/>
    <w:rsid w:val="00670D28"/>
    <w:rsid w:val="006D4174"/>
    <w:rsid w:val="00710AA5"/>
    <w:rsid w:val="00753EF5"/>
    <w:rsid w:val="007A1FC9"/>
    <w:rsid w:val="00834877"/>
    <w:rsid w:val="00A3371A"/>
    <w:rsid w:val="00B96A90"/>
    <w:rsid w:val="00BA0FF3"/>
    <w:rsid w:val="00C77D0D"/>
    <w:rsid w:val="00CA2BE2"/>
    <w:rsid w:val="00D0064A"/>
    <w:rsid w:val="00D86C3D"/>
    <w:rsid w:val="00DC4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767"/>
    <w:pPr>
      <w:spacing w:after="0" w:line="240" w:lineRule="auto"/>
    </w:pPr>
    <w:rPr>
      <w:rFonts w:ascii="Times New Roman" w:eastAsia="Times New Roman" w:hAnsi="Times New Roman" w:cs="Times New Roman"/>
      <w:sz w:val="24"/>
      <w:szCs w:val="24"/>
      <w:lang w:val="en-GB"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w:basedOn w:val="a"/>
    <w:next w:val="a"/>
    <w:link w:val="10"/>
    <w:qFormat/>
    <w:rsid w:val="000B3767"/>
    <w:pPr>
      <w:widowControl w:val="0"/>
      <w:autoSpaceDE w:val="0"/>
      <w:autoSpaceDN w:val="0"/>
      <w:adjustRightInd w:val="0"/>
      <w:outlineLvl w:val="0"/>
    </w:pPr>
    <w:rPr>
      <w:rFonts w:ascii="Times New Roman CYR" w:hAnsi="Times New Roman CYR" w:cs="Shruti"/>
      <w:lang w:val="ru-RU" w:bidi="gu-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Знак1 Знак"/>
    <w:basedOn w:val="a0"/>
    <w:link w:val="1"/>
    <w:rsid w:val="000B3767"/>
    <w:rPr>
      <w:rFonts w:ascii="Times New Roman CYR" w:eastAsia="Times New Roman" w:hAnsi="Times New Roman CYR" w:cs="Shruti"/>
      <w:sz w:val="24"/>
      <w:szCs w:val="24"/>
      <w:lang w:eastAsia="ru-RU" w:bidi="gu-IN"/>
    </w:rPr>
  </w:style>
  <w:style w:type="paragraph" w:customStyle="1" w:styleId="a3">
    <w:name w:val="Знак Знак Знак Знак Знак Знак Знак Знак Знак Знак"/>
    <w:basedOn w:val="a"/>
    <w:autoRedefine/>
    <w:rsid w:val="000B3767"/>
    <w:pPr>
      <w:spacing w:after="160"/>
      <w:ind w:left="301" w:firstLine="833"/>
    </w:pPr>
    <w:rPr>
      <w:rFonts w:eastAsia="SimSun"/>
      <w:b/>
      <w:bCs/>
      <w:i/>
      <w:sz w:val="28"/>
      <w:szCs w:val="28"/>
      <w:lang w:val="kk-KZ" w:eastAsia="en-US"/>
    </w:rPr>
  </w:style>
  <w:style w:type="character" w:customStyle="1" w:styleId="s00">
    <w:name w:val="s00"/>
    <w:rsid w:val="000B3767"/>
    <w:rPr>
      <w:rFonts w:ascii="Times New Roman" w:hAnsi="Times New Roman" w:cs="Times New Roman" w:hint="default"/>
      <w:b w:val="0"/>
      <w:bCs w:val="0"/>
      <w:i w:val="0"/>
      <w:iCs w:val="0"/>
      <w:color w:val="000000"/>
    </w:rPr>
  </w:style>
  <w:style w:type="paragraph" w:customStyle="1" w:styleId="a4">
    <w:name w:val="Без отступа"/>
    <w:basedOn w:val="a"/>
    <w:rsid w:val="000B3767"/>
    <w:rPr>
      <w:rFonts w:eastAsia="Calibri"/>
      <w:sz w:val="20"/>
      <w:lang w:val="ru-RU"/>
    </w:rPr>
  </w:style>
  <w:style w:type="character" w:customStyle="1" w:styleId="Web">
    <w:name w:val="Обычный (Web) Знак Знак Знак Знак Знак Знак Зн"/>
    <w:rsid w:val="000B3767"/>
    <w:rPr>
      <w:sz w:val="24"/>
      <w:szCs w:val="24"/>
      <w:lang w:val="ru-RU" w:eastAsia="ru-RU" w:bidi="ar-SA"/>
    </w:rPr>
  </w:style>
  <w:style w:type="paragraph" w:styleId="a5">
    <w:name w:val="Balloon Text"/>
    <w:basedOn w:val="a"/>
    <w:link w:val="a6"/>
    <w:uiPriority w:val="99"/>
    <w:semiHidden/>
    <w:unhideWhenUsed/>
    <w:rsid w:val="00BA0FF3"/>
    <w:rPr>
      <w:rFonts w:ascii="Tahoma" w:hAnsi="Tahoma" w:cs="Tahoma"/>
      <w:sz w:val="16"/>
      <w:szCs w:val="16"/>
    </w:rPr>
  </w:style>
  <w:style w:type="character" w:customStyle="1" w:styleId="a6">
    <w:name w:val="Текст выноски Знак"/>
    <w:basedOn w:val="a0"/>
    <w:link w:val="a5"/>
    <w:uiPriority w:val="99"/>
    <w:semiHidden/>
    <w:rsid w:val="00BA0FF3"/>
    <w:rPr>
      <w:rFonts w:ascii="Tahoma" w:eastAsia="Times New Roman" w:hAnsi="Tahoma" w:cs="Tahoma"/>
      <w:sz w:val="16"/>
      <w:szCs w:val="16"/>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767"/>
    <w:pPr>
      <w:spacing w:after="0" w:line="240" w:lineRule="auto"/>
    </w:pPr>
    <w:rPr>
      <w:rFonts w:ascii="Times New Roman" w:eastAsia="Times New Roman" w:hAnsi="Times New Roman" w:cs="Times New Roman"/>
      <w:sz w:val="24"/>
      <w:szCs w:val="24"/>
      <w:lang w:val="en-GB"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w:basedOn w:val="a"/>
    <w:next w:val="a"/>
    <w:link w:val="10"/>
    <w:qFormat/>
    <w:rsid w:val="000B3767"/>
    <w:pPr>
      <w:widowControl w:val="0"/>
      <w:autoSpaceDE w:val="0"/>
      <w:autoSpaceDN w:val="0"/>
      <w:adjustRightInd w:val="0"/>
      <w:outlineLvl w:val="0"/>
    </w:pPr>
    <w:rPr>
      <w:rFonts w:ascii="Times New Roman CYR" w:hAnsi="Times New Roman CYR" w:cs="Shruti"/>
      <w:lang w:val="ru-RU" w:bidi="gu-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Знак1 Знак"/>
    <w:basedOn w:val="a0"/>
    <w:link w:val="1"/>
    <w:rsid w:val="000B3767"/>
    <w:rPr>
      <w:rFonts w:ascii="Times New Roman CYR" w:eastAsia="Times New Roman" w:hAnsi="Times New Roman CYR" w:cs="Shruti"/>
      <w:sz w:val="24"/>
      <w:szCs w:val="24"/>
      <w:lang w:eastAsia="ru-RU" w:bidi="gu-IN"/>
    </w:rPr>
  </w:style>
  <w:style w:type="paragraph" w:customStyle="1" w:styleId="a3">
    <w:name w:val="Знак Знак Знак Знак Знак Знак Знак Знак Знак Знак"/>
    <w:basedOn w:val="a"/>
    <w:autoRedefine/>
    <w:rsid w:val="000B3767"/>
    <w:pPr>
      <w:spacing w:after="160"/>
      <w:ind w:left="301" w:firstLine="833"/>
    </w:pPr>
    <w:rPr>
      <w:rFonts w:eastAsia="SimSun"/>
      <w:b/>
      <w:bCs/>
      <w:i/>
      <w:sz w:val="28"/>
      <w:szCs w:val="28"/>
      <w:lang w:val="kk-KZ" w:eastAsia="en-US"/>
    </w:rPr>
  </w:style>
  <w:style w:type="character" w:customStyle="1" w:styleId="s00">
    <w:name w:val="s00"/>
    <w:rsid w:val="000B3767"/>
    <w:rPr>
      <w:rFonts w:ascii="Times New Roman" w:hAnsi="Times New Roman" w:cs="Times New Roman" w:hint="default"/>
      <w:b w:val="0"/>
      <w:bCs w:val="0"/>
      <w:i w:val="0"/>
      <w:iCs w:val="0"/>
      <w:color w:val="000000"/>
    </w:rPr>
  </w:style>
  <w:style w:type="paragraph" w:customStyle="1" w:styleId="a4">
    <w:name w:val="Без отступа"/>
    <w:basedOn w:val="a"/>
    <w:rsid w:val="000B3767"/>
    <w:rPr>
      <w:rFonts w:eastAsia="Calibri"/>
      <w:sz w:val="20"/>
      <w:lang w:val="ru-RU"/>
    </w:rPr>
  </w:style>
  <w:style w:type="character" w:customStyle="1" w:styleId="Web">
    <w:name w:val="Обычный (Web) Знак Знак Знак Знак Знак Знак Зн"/>
    <w:rsid w:val="000B3767"/>
    <w:rPr>
      <w:sz w:val="24"/>
      <w:szCs w:val="24"/>
      <w:lang w:val="ru-RU" w:eastAsia="ru-RU" w:bidi="ar-SA"/>
    </w:rPr>
  </w:style>
  <w:style w:type="paragraph" w:styleId="a5">
    <w:name w:val="Balloon Text"/>
    <w:basedOn w:val="a"/>
    <w:link w:val="a6"/>
    <w:uiPriority w:val="99"/>
    <w:semiHidden/>
    <w:unhideWhenUsed/>
    <w:rsid w:val="00BA0FF3"/>
    <w:rPr>
      <w:rFonts w:ascii="Tahoma" w:hAnsi="Tahoma" w:cs="Tahoma"/>
      <w:sz w:val="16"/>
      <w:szCs w:val="16"/>
    </w:rPr>
  </w:style>
  <w:style w:type="character" w:customStyle="1" w:styleId="a6">
    <w:name w:val="Текст выноски Знак"/>
    <w:basedOn w:val="a0"/>
    <w:link w:val="a5"/>
    <w:uiPriority w:val="99"/>
    <w:semiHidden/>
    <w:rsid w:val="00BA0FF3"/>
    <w:rPr>
      <w:rFonts w:ascii="Tahoma" w:eastAsia="Times New Roman" w:hAnsi="Tahoma" w:cs="Tahoma"/>
      <w:sz w:val="16"/>
      <w:szCs w:val="16"/>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1891</Words>
  <Characters>10781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2014-09-15T03:01:00Z</cp:lastPrinted>
  <dcterms:created xsi:type="dcterms:W3CDTF">2014-09-15T02:44:00Z</dcterms:created>
  <dcterms:modified xsi:type="dcterms:W3CDTF">2014-09-17T04:09:00Z</dcterms:modified>
</cp:coreProperties>
</file>